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DC8F9" w14:textId="77777777" w:rsidR="00137966" w:rsidRDefault="005671BC">
      <w:pPr>
        <w:rPr>
          <w:color w:val="000000"/>
          <w:sz w:val="22"/>
          <w:szCs w:val="22"/>
        </w:rPr>
      </w:pPr>
      <w:r>
        <w:rPr>
          <w:color w:val="000000"/>
          <w:sz w:val="22"/>
          <w:szCs w:val="22"/>
        </w:rPr>
        <w:t xml:space="preserve">                                                                </w:t>
      </w:r>
    </w:p>
    <w:p w14:paraId="1B33BD9E" w14:textId="77777777" w:rsidR="00137966" w:rsidRDefault="00137966">
      <w:pPr>
        <w:rPr>
          <w:color w:val="000000"/>
          <w:sz w:val="22"/>
          <w:szCs w:val="22"/>
        </w:rPr>
      </w:pPr>
    </w:p>
    <w:p w14:paraId="2AFE22FA" w14:textId="77777777" w:rsidR="00137966" w:rsidRDefault="005671BC">
      <w:pPr>
        <w:jc w:val="center"/>
        <w:rPr>
          <w:b/>
          <w:color w:val="000000"/>
        </w:rPr>
      </w:pPr>
      <w:r>
        <w:rPr>
          <w:b/>
          <w:color w:val="000000"/>
        </w:rPr>
        <w:t>MEMORANDO</w:t>
      </w:r>
    </w:p>
    <w:p w14:paraId="72909CB8" w14:textId="77777777" w:rsidR="00137966" w:rsidRDefault="00137966">
      <w:pPr>
        <w:jc w:val="both"/>
        <w:rPr>
          <w:color w:val="000000"/>
          <w:sz w:val="22"/>
          <w:szCs w:val="22"/>
        </w:rPr>
      </w:pPr>
    </w:p>
    <w:p w14:paraId="30D93F1F" w14:textId="77777777" w:rsidR="00137966" w:rsidRDefault="00137966">
      <w:pPr>
        <w:jc w:val="both"/>
        <w:rPr>
          <w:color w:val="000000"/>
          <w:sz w:val="22"/>
          <w:szCs w:val="22"/>
        </w:rPr>
      </w:pPr>
    </w:p>
    <w:p w14:paraId="195760E8" w14:textId="77777777" w:rsidR="00137966" w:rsidRDefault="005671BC">
      <w:pPr>
        <w:ind w:left="1410" w:hanging="1410"/>
        <w:jc w:val="both"/>
        <w:rPr>
          <w:color w:val="000000"/>
          <w:sz w:val="22"/>
          <w:szCs w:val="22"/>
        </w:rPr>
      </w:pPr>
      <w:r>
        <w:rPr>
          <w:color w:val="000000"/>
          <w:sz w:val="22"/>
          <w:szCs w:val="22"/>
        </w:rPr>
        <w:t>PARA:</w:t>
      </w:r>
      <w:r>
        <w:rPr>
          <w:color w:val="000000"/>
          <w:sz w:val="22"/>
          <w:szCs w:val="22"/>
        </w:rPr>
        <w:tab/>
      </w:r>
      <w:r>
        <w:rPr>
          <w:b/>
          <w:color w:val="000000"/>
          <w:sz w:val="22"/>
          <w:szCs w:val="22"/>
        </w:rPr>
        <w:t xml:space="preserve">SECRETARÍA GENERAL DEL ORGANISMO DE CONTROL </w:t>
      </w:r>
    </w:p>
    <w:p w14:paraId="482D5330" w14:textId="77777777" w:rsidR="00137966" w:rsidRDefault="00137966">
      <w:pPr>
        <w:jc w:val="both"/>
        <w:rPr>
          <w:color w:val="000000"/>
          <w:sz w:val="22"/>
          <w:szCs w:val="22"/>
        </w:rPr>
      </w:pPr>
    </w:p>
    <w:p w14:paraId="0DDD270A" w14:textId="77777777" w:rsidR="00137966" w:rsidRDefault="005671BC">
      <w:pPr>
        <w:jc w:val="both"/>
        <w:rPr>
          <w:color w:val="000000"/>
          <w:sz w:val="22"/>
          <w:szCs w:val="22"/>
        </w:rPr>
      </w:pPr>
      <w:r>
        <w:rPr>
          <w:color w:val="000000"/>
          <w:sz w:val="22"/>
          <w:szCs w:val="22"/>
        </w:rPr>
        <w:t xml:space="preserve">DE:       </w:t>
      </w:r>
      <w:r>
        <w:rPr>
          <w:color w:val="000000"/>
          <w:sz w:val="22"/>
          <w:szCs w:val="22"/>
        </w:rPr>
        <w:tab/>
      </w:r>
      <w:r>
        <w:rPr>
          <w:b/>
          <w:color w:val="000000"/>
          <w:sz w:val="22"/>
          <w:szCs w:val="22"/>
        </w:rPr>
        <w:t>H.C. BANCADA CENTRO DEMOCRÁTICO</w:t>
      </w:r>
    </w:p>
    <w:p w14:paraId="4F566605" w14:textId="77777777" w:rsidR="00137966" w:rsidRDefault="00137966">
      <w:pPr>
        <w:jc w:val="both"/>
        <w:rPr>
          <w:color w:val="000000"/>
          <w:sz w:val="22"/>
          <w:szCs w:val="22"/>
        </w:rPr>
      </w:pPr>
    </w:p>
    <w:p w14:paraId="4094B0A6" w14:textId="77777777" w:rsidR="00137966" w:rsidRDefault="005671BC">
      <w:pPr>
        <w:jc w:val="both"/>
        <w:rPr>
          <w:color w:val="000000"/>
          <w:sz w:val="22"/>
          <w:szCs w:val="22"/>
        </w:rPr>
      </w:pPr>
      <w:r>
        <w:rPr>
          <w:color w:val="000000"/>
          <w:sz w:val="22"/>
          <w:szCs w:val="22"/>
        </w:rPr>
        <w:t xml:space="preserve">ASUNTO: Presentación Proyecto de Acuerdo </w:t>
      </w:r>
    </w:p>
    <w:p w14:paraId="23499A30" w14:textId="77777777" w:rsidR="00137966" w:rsidRDefault="00137966">
      <w:pPr>
        <w:jc w:val="both"/>
        <w:rPr>
          <w:color w:val="000000"/>
          <w:sz w:val="22"/>
          <w:szCs w:val="22"/>
        </w:rPr>
      </w:pPr>
    </w:p>
    <w:p w14:paraId="59ACDAA9" w14:textId="77777777" w:rsidR="00137966" w:rsidRDefault="00137966">
      <w:pPr>
        <w:jc w:val="both"/>
        <w:rPr>
          <w:color w:val="000000"/>
          <w:sz w:val="22"/>
          <w:szCs w:val="22"/>
        </w:rPr>
      </w:pPr>
    </w:p>
    <w:p w14:paraId="574D5A36" w14:textId="77777777" w:rsidR="00137966" w:rsidRDefault="005671BC">
      <w:pPr>
        <w:jc w:val="both"/>
        <w:rPr>
          <w:color w:val="000000"/>
          <w:sz w:val="22"/>
          <w:szCs w:val="22"/>
        </w:rPr>
      </w:pPr>
      <w:r>
        <w:rPr>
          <w:color w:val="000000"/>
          <w:sz w:val="22"/>
          <w:szCs w:val="22"/>
        </w:rPr>
        <w:t>Respetada Secretaria:</w:t>
      </w:r>
    </w:p>
    <w:p w14:paraId="4D8ABB22" w14:textId="77777777" w:rsidR="00137966" w:rsidRDefault="00137966">
      <w:pPr>
        <w:jc w:val="both"/>
        <w:rPr>
          <w:sz w:val="22"/>
          <w:szCs w:val="22"/>
        </w:rPr>
      </w:pPr>
    </w:p>
    <w:p w14:paraId="5E39E84F" w14:textId="77777777" w:rsidR="00137966" w:rsidRDefault="005671BC">
      <w:pPr>
        <w:jc w:val="both"/>
        <w:rPr>
          <w:i/>
          <w:sz w:val="22"/>
          <w:szCs w:val="22"/>
        </w:rPr>
      </w:pPr>
      <w:r>
        <w:rPr>
          <w:color w:val="000000"/>
          <w:sz w:val="22"/>
          <w:szCs w:val="22"/>
        </w:rPr>
        <w:t xml:space="preserve">Por medio del </w:t>
      </w:r>
      <w:r>
        <w:rPr>
          <w:color w:val="000000"/>
          <w:sz w:val="22"/>
          <w:szCs w:val="22"/>
        </w:rPr>
        <w:t>presente y de conformidad con lo dispuesto en los artículos 65, 66 y 67 del Acuerdo 741 de 2019 “Reglamento Interno del Concejo de Bogotá D.C.”, se presenta el Proyecto de Acuerdo</w:t>
      </w:r>
      <w:r>
        <w:rPr>
          <w:i/>
          <w:sz w:val="22"/>
          <w:szCs w:val="22"/>
        </w:rPr>
        <w:t xml:space="preserve"> “Por el cual se rinde homenaje a la memoria de MIGUEL URIBE TURBAY en el Dis</w:t>
      </w:r>
      <w:r>
        <w:rPr>
          <w:i/>
          <w:sz w:val="22"/>
          <w:szCs w:val="22"/>
        </w:rPr>
        <w:t>trito Capital”</w:t>
      </w:r>
    </w:p>
    <w:p w14:paraId="6E91FA2F" w14:textId="77777777" w:rsidR="00137966" w:rsidRDefault="00137966">
      <w:pPr>
        <w:jc w:val="both"/>
        <w:rPr>
          <w:color w:val="000000"/>
          <w:sz w:val="22"/>
          <w:szCs w:val="22"/>
        </w:rPr>
      </w:pPr>
    </w:p>
    <w:p w14:paraId="7137D4F5" w14:textId="6897214B" w:rsidR="00137966" w:rsidRDefault="005671BC">
      <w:pPr>
        <w:pBdr>
          <w:top w:val="nil"/>
          <w:left w:val="nil"/>
          <w:bottom w:val="nil"/>
          <w:right w:val="nil"/>
          <w:between w:val="nil"/>
        </w:pBdr>
        <w:jc w:val="both"/>
        <w:rPr>
          <w:color w:val="000000"/>
          <w:sz w:val="22"/>
          <w:szCs w:val="22"/>
        </w:rPr>
      </w:pPr>
      <w:r>
        <w:rPr>
          <w:color w:val="000000"/>
          <w:sz w:val="22"/>
          <w:szCs w:val="22"/>
        </w:rPr>
        <w:t xml:space="preserve">Cordialmente, </w:t>
      </w:r>
    </w:p>
    <w:p w14:paraId="05F1ACD3" w14:textId="49456C1A" w:rsidR="00137966" w:rsidRDefault="00137966">
      <w:pPr>
        <w:pBdr>
          <w:top w:val="nil"/>
          <w:left w:val="nil"/>
          <w:bottom w:val="nil"/>
          <w:right w:val="nil"/>
          <w:between w:val="nil"/>
        </w:pBdr>
        <w:jc w:val="both"/>
        <w:rPr>
          <w:b/>
          <w:color w:val="000000"/>
          <w:sz w:val="22"/>
          <w:szCs w:val="22"/>
        </w:rPr>
      </w:pPr>
    </w:p>
    <w:p w14:paraId="78951F59" w14:textId="08E522DA" w:rsidR="00137966" w:rsidRDefault="00910D4F">
      <w:pPr>
        <w:pBdr>
          <w:top w:val="nil"/>
          <w:left w:val="nil"/>
          <w:bottom w:val="nil"/>
          <w:right w:val="nil"/>
          <w:between w:val="nil"/>
        </w:pBdr>
        <w:jc w:val="both"/>
        <w:rPr>
          <w:b/>
          <w:color w:val="000000"/>
          <w:sz w:val="22"/>
          <w:szCs w:val="22"/>
        </w:rPr>
      </w:pPr>
      <w:r>
        <w:rPr>
          <w:noProof/>
          <w:lang w:val="es-CO" w:eastAsia="es-CO"/>
        </w:rPr>
        <w:drawing>
          <wp:anchor distT="0" distB="0" distL="0" distR="0" simplePos="0" relativeHeight="251658240" behindDoc="1" locked="0" layoutInCell="1" hidden="0" allowOverlap="1" wp14:anchorId="4A558CCF" wp14:editId="5B2115F6">
            <wp:simplePos x="0" y="0"/>
            <wp:positionH relativeFrom="column">
              <wp:posOffset>-152496</wp:posOffset>
            </wp:positionH>
            <wp:positionV relativeFrom="paragraph">
              <wp:posOffset>239705</wp:posOffset>
            </wp:positionV>
            <wp:extent cx="1950654" cy="701301"/>
            <wp:effectExtent l="57710" t="242370" r="57710" b="242370"/>
            <wp:wrapNone/>
            <wp:docPr id="1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7"/>
                    <a:srcRect/>
                    <a:stretch>
                      <a:fillRect/>
                    </a:stretch>
                  </pic:blipFill>
                  <pic:spPr>
                    <a:xfrm rot="907618">
                      <a:off x="0" y="0"/>
                      <a:ext cx="1950654" cy="701301"/>
                    </a:xfrm>
                    <a:prstGeom prst="rect">
                      <a:avLst/>
                    </a:prstGeom>
                    <a:ln/>
                  </pic:spPr>
                </pic:pic>
              </a:graphicData>
            </a:graphic>
          </wp:anchor>
        </w:drawing>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dr w:val="none" w:sz="0" w:space="0" w:color="auto" w:frame="1"/>
        </w:rPr>
        <w:fldChar w:fldCharType="begin"/>
      </w:r>
      <w:r>
        <w:rPr>
          <w:bdr w:val="none" w:sz="0" w:space="0" w:color="auto" w:frame="1"/>
        </w:rPr>
        <w:instrText xml:space="preserve"> INCLUDEPICTURE "https://lh7-us.googleusercontent.com/FHL0PucBZ9rhx-HuPjUimPNiKGr_uFEARWJRDaOvzLjuz2_vFBHhtqX0H_tTnQWq6qhwF6kKFEZGLUa7KGEmM9qrMoQVJYSxEFov-ZOeGh0je2M7MmNeLBmLVJPO_ByKGUSysyLw4Q1h" \* MERGEFORMATINET </w:instrText>
      </w:r>
      <w:r>
        <w:rPr>
          <w:bdr w:val="none" w:sz="0" w:space="0" w:color="auto" w:frame="1"/>
        </w:rPr>
        <w:fldChar w:fldCharType="separate"/>
      </w:r>
      <w:r>
        <w:rPr>
          <w:noProof/>
          <w:bdr w:val="none" w:sz="0" w:space="0" w:color="auto" w:frame="1"/>
          <w:lang w:val="es-CO" w:eastAsia="es-CO"/>
        </w:rPr>
        <w:drawing>
          <wp:inline distT="0" distB="0" distL="0" distR="0" wp14:anchorId="5B9152E1" wp14:editId="1195B7EB">
            <wp:extent cx="982058" cy="603320"/>
            <wp:effectExtent l="0" t="0" r="0" b="0"/>
            <wp:docPr id="3592260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1048" cy="627273"/>
                    </a:xfrm>
                    <a:prstGeom prst="rect">
                      <a:avLst/>
                    </a:prstGeom>
                    <a:noFill/>
                    <a:ln>
                      <a:noFill/>
                    </a:ln>
                  </pic:spPr>
                </pic:pic>
              </a:graphicData>
            </a:graphic>
          </wp:inline>
        </w:drawing>
      </w:r>
      <w:r>
        <w:rPr>
          <w:bdr w:val="none" w:sz="0" w:space="0" w:color="auto" w:frame="1"/>
        </w:rPr>
        <w:fldChar w:fldCharType="end"/>
      </w:r>
    </w:p>
    <w:p w14:paraId="0BE08E99" w14:textId="77777777" w:rsidR="00137966" w:rsidRDefault="005671BC">
      <w:pPr>
        <w:jc w:val="both"/>
        <w:rPr>
          <w:b/>
          <w:sz w:val="20"/>
          <w:szCs w:val="20"/>
        </w:rPr>
      </w:pPr>
      <w:r>
        <w:rPr>
          <w:b/>
          <w:sz w:val="20"/>
          <w:szCs w:val="20"/>
        </w:rPr>
        <w:t>OSCAR RAMÍREZ VAHOS</w:t>
      </w:r>
      <w:r>
        <w:rPr>
          <w:b/>
          <w:sz w:val="20"/>
          <w:szCs w:val="20"/>
        </w:rPr>
        <w:tab/>
      </w:r>
      <w:r>
        <w:rPr>
          <w:b/>
          <w:sz w:val="20"/>
          <w:szCs w:val="20"/>
        </w:rPr>
        <w:tab/>
      </w:r>
      <w:r>
        <w:rPr>
          <w:b/>
          <w:sz w:val="20"/>
          <w:szCs w:val="20"/>
        </w:rPr>
        <w:tab/>
      </w:r>
      <w:r>
        <w:rPr>
          <w:b/>
          <w:sz w:val="20"/>
          <w:szCs w:val="20"/>
        </w:rPr>
        <w:tab/>
        <w:t>ANDRÉS BARRIOS BERNAL</w:t>
      </w:r>
    </w:p>
    <w:p w14:paraId="40CB4166" w14:textId="77777777" w:rsidR="00137966" w:rsidRDefault="005671BC">
      <w:pPr>
        <w:jc w:val="both"/>
        <w:rPr>
          <w:sz w:val="20"/>
          <w:szCs w:val="20"/>
        </w:rPr>
      </w:pPr>
      <w:r>
        <w:rPr>
          <w:sz w:val="20"/>
          <w:szCs w:val="20"/>
        </w:rPr>
        <w:t>Concejal de Bogotá D.C.</w:t>
      </w:r>
      <w:r>
        <w:rPr>
          <w:sz w:val="20"/>
          <w:szCs w:val="20"/>
        </w:rPr>
        <w:tab/>
      </w:r>
      <w:r>
        <w:rPr>
          <w:sz w:val="20"/>
          <w:szCs w:val="20"/>
        </w:rPr>
        <w:tab/>
      </w:r>
      <w:r>
        <w:rPr>
          <w:sz w:val="20"/>
          <w:szCs w:val="20"/>
        </w:rPr>
        <w:tab/>
      </w:r>
      <w:r>
        <w:rPr>
          <w:sz w:val="20"/>
          <w:szCs w:val="20"/>
        </w:rPr>
        <w:tab/>
        <w:t>Concejal de Bogotá D.C.</w:t>
      </w:r>
      <w:r>
        <w:rPr>
          <w:noProof/>
          <w:lang w:val="es-CO" w:eastAsia="es-CO"/>
        </w:rPr>
        <w:drawing>
          <wp:anchor distT="114300" distB="114300" distL="114300" distR="114300" simplePos="0" relativeHeight="251659264" behindDoc="1" locked="0" layoutInCell="1" hidden="0" allowOverlap="1" wp14:anchorId="7706BBA5" wp14:editId="5859ADCA">
            <wp:simplePos x="0" y="0"/>
            <wp:positionH relativeFrom="column">
              <wp:posOffset>1</wp:posOffset>
            </wp:positionH>
            <wp:positionV relativeFrom="paragraph">
              <wp:posOffset>219075</wp:posOffset>
            </wp:positionV>
            <wp:extent cx="1971675" cy="542925"/>
            <wp:effectExtent l="0" t="0" r="0" b="0"/>
            <wp:wrapNone/>
            <wp:docPr id="7"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9"/>
                    <a:srcRect/>
                    <a:stretch>
                      <a:fillRect/>
                    </a:stretch>
                  </pic:blipFill>
                  <pic:spPr>
                    <a:xfrm>
                      <a:off x="0" y="0"/>
                      <a:ext cx="1971675" cy="542925"/>
                    </a:xfrm>
                    <a:prstGeom prst="rect">
                      <a:avLst/>
                    </a:prstGeom>
                    <a:ln/>
                  </pic:spPr>
                </pic:pic>
              </a:graphicData>
            </a:graphic>
          </wp:anchor>
        </w:drawing>
      </w:r>
      <w:r>
        <w:rPr>
          <w:noProof/>
          <w:lang w:val="es-CO" w:eastAsia="es-CO"/>
        </w:rPr>
        <w:drawing>
          <wp:anchor distT="114300" distB="114300" distL="114300" distR="114300" simplePos="0" relativeHeight="251660288" behindDoc="1" locked="0" layoutInCell="1" hidden="0" allowOverlap="1" wp14:anchorId="036CFA2D" wp14:editId="06C63105">
            <wp:simplePos x="0" y="0"/>
            <wp:positionH relativeFrom="column">
              <wp:posOffset>3048000</wp:posOffset>
            </wp:positionH>
            <wp:positionV relativeFrom="paragraph">
              <wp:posOffset>161925</wp:posOffset>
            </wp:positionV>
            <wp:extent cx="1781175" cy="657225"/>
            <wp:effectExtent l="0" t="0" r="0" b="0"/>
            <wp:wrapNone/>
            <wp:docPr id="1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0"/>
                    <a:srcRect/>
                    <a:stretch>
                      <a:fillRect/>
                    </a:stretch>
                  </pic:blipFill>
                  <pic:spPr>
                    <a:xfrm>
                      <a:off x="0" y="0"/>
                      <a:ext cx="1781175" cy="657225"/>
                    </a:xfrm>
                    <a:prstGeom prst="rect">
                      <a:avLst/>
                    </a:prstGeom>
                    <a:ln/>
                  </pic:spPr>
                </pic:pic>
              </a:graphicData>
            </a:graphic>
          </wp:anchor>
        </w:drawing>
      </w:r>
    </w:p>
    <w:p w14:paraId="5098BA46" w14:textId="77777777" w:rsidR="00137966" w:rsidRDefault="00137966">
      <w:pPr>
        <w:spacing w:after="150"/>
        <w:rPr>
          <w:b/>
          <w:sz w:val="20"/>
          <w:szCs w:val="20"/>
        </w:rPr>
      </w:pPr>
    </w:p>
    <w:p w14:paraId="0E2EEF91" w14:textId="77777777" w:rsidR="00137966" w:rsidRDefault="00137966">
      <w:pPr>
        <w:spacing w:after="150"/>
        <w:rPr>
          <w:b/>
          <w:sz w:val="20"/>
          <w:szCs w:val="20"/>
        </w:rPr>
      </w:pPr>
    </w:p>
    <w:p w14:paraId="39A942E0" w14:textId="77777777" w:rsidR="00137966" w:rsidRDefault="005671BC">
      <w:pPr>
        <w:pBdr>
          <w:top w:val="nil"/>
          <w:left w:val="nil"/>
          <w:bottom w:val="nil"/>
          <w:right w:val="nil"/>
          <w:between w:val="nil"/>
        </w:pBdr>
        <w:rPr>
          <w:b/>
          <w:color w:val="000000"/>
          <w:sz w:val="20"/>
          <w:szCs w:val="20"/>
        </w:rPr>
      </w:pPr>
      <w:r>
        <w:rPr>
          <w:b/>
          <w:color w:val="000000"/>
          <w:sz w:val="20"/>
          <w:szCs w:val="20"/>
        </w:rPr>
        <w:t>SANDRA FORERO RAMÍREZ</w:t>
      </w:r>
      <w:r>
        <w:rPr>
          <w:b/>
          <w:color w:val="000000"/>
          <w:sz w:val="20"/>
          <w:szCs w:val="20"/>
        </w:rPr>
        <w:tab/>
      </w:r>
      <w:r>
        <w:rPr>
          <w:b/>
          <w:color w:val="000000"/>
          <w:sz w:val="20"/>
          <w:szCs w:val="20"/>
        </w:rPr>
        <w:tab/>
      </w:r>
      <w:r>
        <w:rPr>
          <w:b/>
          <w:color w:val="000000"/>
          <w:sz w:val="20"/>
          <w:szCs w:val="20"/>
        </w:rPr>
        <w:tab/>
      </w:r>
      <w:r>
        <w:rPr>
          <w:b/>
          <w:color w:val="000000"/>
          <w:sz w:val="20"/>
          <w:szCs w:val="20"/>
        </w:rPr>
        <w:tab/>
        <w:t>DANIEL BRICEÑO MONTES</w:t>
      </w:r>
    </w:p>
    <w:p w14:paraId="2D7763DE" w14:textId="77777777" w:rsidR="00137966" w:rsidRDefault="005671BC">
      <w:pPr>
        <w:pBdr>
          <w:top w:val="nil"/>
          <w:left w:val="nil"/>
          <w:bottom w:val="nil"/>
          <w:right w:val="nil"/>
          <w:between w:val="nil"/>
        </w:pBdr>
        <w:rPr>
          <w:color w:val="000000"/>
          <w:sz w:val="20"/>
          <w:szCs w:val="20"/>
        </w:rPr>
      </w:pPr>
      <w:r>
        <w:rPr>
          <w:color w:val="000000"/>
          <w:sz w:val="20"/>
          <w:szCs w:val="20"/>
        </w:rPr>
        <w:t>Concejal de Bogotá D.C.</w:t>
      </w:r>
      <w:r>
        <w:rPr>
          <w:color w:val="000000"/>
          <w:sz w:val="20"/>
          <w:szCs w:val="20"/>
        </w:rPr>
        <w:tab/>
      </w:r>
      <w:r>
        <w:rPr>
          <w:color w:val="000000"/>
          <w:sz w:val="20"/>
          <w:szCs w:val="20"/>
        </w:rPr>
        <w:tab/>
      </w:r>
      <w:r>
        <w:rPr>
          <w:color w:val="000000"/>
          <w:sz w:val="20"/>
          <w:szCs w:val="20"/>
        </w:rPr>
        <w:tab/>
      </w:r>
      <w:r>
        <w:rPr>
          <w:color w:val="000000"/>
          <w:sz w:val="20"/>
          <w:szCs w:val="20"/>
        </w:rPr>
        <w:tab/>
        <w:t>Concejal de Bogotá D.C.</w:t>
      </w:r>
    </w:p>
    <w:p w14:paraId="583F02FB" w14:textId="77777777" w:rsidR="00137966" w:rsidRDefault="005671BC">
      <w:pPr>
        <w:pBdr>
          <w:top w:val="nil"/>
          <w:left w:val="nil"/>
          <w:bottom w:val="nil"/>
          <w:right w:val="nil"/>
          <w:between w:val="nil"/>
        </w:pBdr>
        <w:rPr>
          <w:color w:val="000000"/>
          <w:sz w:val="20"/>
          <w:szCs w:val="20"/>
        </w:rPr>
      </w:pPr>
      <w:r>
        <w:rPr>
          <w:noProof/>
          <w:lang w:val="es-CO" w:eastAsia="es-CO"/>
        </w:rPr>
        <w:drawing>
          <wp:anchor distT="114300" distB="114300" distL="114300" distR="114300" simplePos="0" relativeHeight="251661312" behindDoc="1" locked="0" layoutInCell="1" hidden="0" allowOverlap="1" wp14:anchorId="7C5347C8" wp14:editId="21F5C1FD">
            <wp:simplePos x="0" y="0"/>
            <wp:positionH relativeFrom="column">
              <wp:posOffset>3257550</wp:posOffset>
            </wp:positionH>
            <wp:positionV relativeFrom="paragraph">
              <wp:posOffset>120662</wp:posOffset>
            </wp:positionV>
            <wp:extent cx="1463040" cy="657225"/>
            <wp:effectExtent l="0" t="0" r="0" b="0"/>
            <wp:wrapNone/>
            <wp:docPr id="2"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1"/>
                    <a:srcRect/>
                    <a:stretch>
                      <a:fillRect/>
                    </a:stretch>
                  </pic:blipFill>
                  <pic:spPr>
                    <a:xfrm>
                      <a:off x="0" y="0"/>
                      <a:ext cx="1463040" cy="657225"/>
                    </a:xfrm>
                    <a:prstGeom prst="rect">
                      <a:avLst/>
                    </a:prstGeom>
                    <a:ln/>
                  </pic:spPr>
                </pic:pic>
              </a:graphicData>
            </a:graphic>
          </wp:anchor>
        </w:drawing>
      </w:r>
      <w:r>
        <w:rPr>
          <w:noProof/>
          <w:lang w:val="es-CO" w:eastAsia="es-CO"/>
        </w:rPr>
        <w:drawing>
          <wp:anchor distT="114300" distB="114300" distL="114300" distR="114300" simplePos="0" relativeHeight="251662336" behindDoc="1" locked="0" layoutInCell="1" hidden="0" allowOverlap="1" wp14:anchorId="6C1FC3D3" wp14:editId="19A86958">
            <wp:simplePos x="0" y="0"/>
            <wp:positionH relativeFrom="column">
              <wp:posOffset>19051</wp:posOffset>
            </wp:positionH>
            <wp:positionV relativeFrom="paragraph">
              <wp:posOffset>165088</wp:posOffset>
            </wp:positionV>
            <wp:extent cx="1712074" cy="604016"/>
            <wp:effectExtent l="0" t="0" r="0" b="0"/>
            <wp:wrapNone/>
            <wp:docPr id="1"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2"/>
                    <a:srcRect/>
                    <a:stretch>
                      <a:fillRect/>
                    </a:stretch>
                  </pic:blipFill>
                  <pic:spPr>
                    <a:xfrm>
                      <a:off x="0" y="0"/>
                      <a:ext cx="1712074" cy="604016"/>
                    </a:xfrm>
                    <a:prstGeom prst="rect">
                      <a:avLst/>
                    </a:prstGeom>
                    <a:ln/>
                  </pic:spPr>
                </pic:pic>
              </a:graphicData>
            </a:graphic>
          </wp:anchor>
        </w:drawing>
      </w:r>
    </w:p>
    <w:p w14:paraId="04622E08" w14:textId="77777777" w:rsidR="00137966" w:rsidRDefault="00137966">
      <w:pPr>
        <w:pBdr>
          <w:top w:val="nil"/>
          <w:left w:val="nil"/>
          <w:bottom w:val="nil"/>
          <w:right w:val="nil"/>
          <w:between w:val="nil"/>
        </w:pBdr>
        <w:rPr>
          <w:color w:val="000000"/>
          <w:sz w:val="20"/>
          <w:szCs w:val="20"/>
        </w:rPr>
      </w:pPr>
    </w:p>
    <w:p w14:paraId="458C8A06" w14:textId="77777777" w:rsidR="00137966" w:rsidRDefault="00137966">
      <w:pPr>
        <w:pBdr>
          <w:top w:val="nil"/>
          <w:left w:val="nil"/>
          <w:bottom w:val="nil"/>
          <w:right w:val="nil"/>
          <w:between w:val="nil"/>
        </w:pBdr>
        <w:rPr>
          <w:sz w:val="20"/>
          <w:szCs w:val="20"/>
        </w:rPr>
      </w:pPr>
    </w:p>
    <w:p w14:paraId="3B97ECF5" w14:textId="77777777" w:rsidR="00137966" w:rsidRDefault="00137966">
      <w:pPr>
        <w:pBdr>
          <w:top w:val="nil"/>
          <w:left w:val="nil"/>
          <w:bottom w:val="nil"/>
          <w:right w:val="nil"/>
          <w:between w:val="nil"/>
        </w:pBdr>
        <w:rPr>
          <w:sz w:val="20"/>
          <w:szCs w:val="20"/>
        </w:rPr>
      </w:pPr>
    </w:p>
    <w:p w14:paraId="4E6A589B" w14:textId="77777777" w:rsidR="00137966" w:rsidRDefault="00137966">
      <w:pPr>
        <w:pBdr>
          <w:top w:val="nil"/>
          <w:left w:val="nil"/>
          <w:bottom w:val="nil"/>
          <w:right w:val="nil"/>
          <w:between w:val="nil"/>
        </w:pBdr>
        <w:rPr>
          <w:sz w:val="20"/>
          <w:szCs w:val="20"/>
        </w:rPr>
      </w:pPr>
    </w:p>
    <w:p w14:paraId="60D617D6" w14:textId="77777777" w:rsidR="00137966" w:rsidRDefault="005671BC">
      <w:pPr>
        <w:pBdr>
          <w:top w:val="nil"/>
          <w:left w:val="nil"/>
          <w:bottom w:val="nil"/>
          <w:right w:val="nil"/>
          <w:between w:val="nil"/>
        </w:pBdr>
        <w:rPr>
          <w:b/>
          <w:color w:val="000000"/>
          <w:sz w:val="20"/>
          <w:szCs w:val="20"/>
        </w:rPr>
      </w:pPr>
      <w:r>
        <w:rPr>
          <w:b/>
          <w:color w:val="000000"/>
          <w:sz w:val="20"/>
          <w:szCs w:val="20"/>
        </w:rPr>
        <w:t>HUMBERTO AMÍN MARTELO</w:t>
      </w:r>
      <w:r>
        <w:rPr>
          <w:b/>
          <w:color w:val="000000"/>
          <w:sz w:val="20"/>
          <w:szCs w:val="20"/>
        </w:rPr>
        <w:tab/>
      </w:r>
      <w:r>
        <w:rPr>
          <w:b/>
          <w:color w:val="000000"/>
          <w:sz w:val="20"/>
          <w:szCs w:val="20"/>
        </w:rPr>
        <w:tab/>
      </w:r>
      <w:r>
        <w:rPr>
          <w:b/>
          <w:color w:val="000000"/>
          <w:sz w:val="20"/>
          <w:szCs w:val="20"/>
        </w:rPr>
        <w:tab/>
      </w:r>
      <w:r>
        <w:rPr>
          <w:b/>
          <w:color w:val="000000"/>
          <w:sz w:val="20"/>
          <w:szCs w:val="20"/>
        </w:rPr>
        <w:tab/>
        <w:t xml:space="preserve">JULIÁN USCÁTEGUI </w:t>
      </w:r>
      <w:r>
        <w:rPr>
          <w:b/>
          <w:color w:val="000000"/>
          <w:sz w:val="20"/>
          <w:szCs w:val="20"/>
        </w:rPr>
        <w:t>PASTRANA</w:t>
      </w:r>
    </w:p>
    <w:p w14:paraId="105D4B4E" w14:textId="77777777" w:rsidR="00137966" w:rsidRDefault="005671BC">
      <w:pPr>
        <w:pBdr>
          <w:top w:val="nil"/>
          <w:left w:val="nil"/>
          <w:bottom w:val="nil"/>
          <w:right w:val="nil"/>
          <w:between w:val="nil"/>
        </w:pBdr>
        <w:rPr>
          <w:color w:val="000000"/>
          <w:sz w:val="20"/>
          <w:szCs w:val="20"/>
        </w:rPr>
      </w:pPr>
      <w:r>
        <w:rPr>
          <w:color w:val="000000"/>
          <w:sz w:val="20"/>
          <w:szCs w:val="20"/>
        </w:rPr>
        <w:t>Concejal de Bogotá D.C.</w:t>
      </w:r>
      <w:r>
        <w:rPr>
          <w:color w:val="000000"/>
          <w:sz w:val="20"/>
          <w:szCs w:val="20"/>
        </w:rPr>
        <w:tab/>
      </w:r>
      <w:r>
        <w:rPr>
          <w:color w:val="000000"/>
          <w:sz w:val="20"/>
          <w:szCs w:val="20"/>
        </w:rPr>
        <w:tab/>
      </w:r>
      <w:r>
        <w:rPr>
          <w:color w:val="000000"/>
          <w:sz w:val="20"/>
          <w:szCs w:val="20"/>
        </w:rPr>
        <w:tab/>
      </w:r>
      <w:r>
        <w:rPr>
          <w:color w:val="000000"/>
          <w:sz w:val="20"/>
          <w:szCs w:val="20"/>
        </w:rPr>
        <w:tab/>
        <w:t>Concejal de Bogotá D.C.</w:t>
      </w:r>
      <w:r>
        <w:rPr>
          <w:noProof/>
          <w:lang w:val="es-CO" w:eastAsia="es-CO"/>
        </w:rPr>
        <w:drawing>
          <wp:anchor distT="0" distB="0" distL="114300" distR="114300" simplePos="0" relativeHeight="251663360" behindDoc="1" locked="0" layoutInCell="1" hidden="0" allowOverlap="1" wp14:anchorId="6CDE19D3" wp14:editId="1F91B116">
            <wp:simplePos x="0" y="0"/>
            <wp:positionH relativeFrom="column">
              <wp:posOffset>1819275</wp:posOffset>
            </wp:positionH>
            <wp:positionV relativeFrom="paragraph">
              <wp:posOffset>142838</wp:posOffset>
            </wp:positionV>
            <wp:extent cx="2162810" cy="546100"/>
            <wp:effectExtent l="0" t="0" r="0" b="0"/>
            <wp:wrapNone/>
            <wp:docPr id="13" name="image10.jpg" descr="Texto, Cart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0.jpg" descr="Texto, Carta&#10;&#10;Descripción generada automáticamente"/>
                    <pic:cNvPicPr preferRelativeResize="0"/>
                  </pic:nvPicPr>
                  <pic:blipFill>
                    <a:blip r:embed="rId13"/>
                    <a:srcRect b="13712"/>
                    <a:stretch>
                      <a:fillRect/>
                    </a:stretch>
                  </pic:blipFill>
                  <pic:spPr>
                    <a:xfrm>
                      <a:off x="0" y="0"/>
                      <a:ext cx="2162810" cy="546100"/>
                    </a:xfrm>
                    <a:prstGeom prst="rect">
                      <a:avLst/>
                    </a:prstGeom>
                    <a:ln/>
                  </pic:spPr>
                </pic:pic>
              </a:graphicData>
            </a:graphic>
          </wp:anchor>
        </w:drawing>
      </w:r>
    </w:p>
    <w:p w14:paraId="661EABA7" w14:textId="77777777" w:rsidR="00137966" w:rsidRDefault="00137966">
      <w:pPr>
        <w:pBdr>
          <w:top w:val="nil"/>
          <w:left w:val="nil"/>
          <w:bottom w:val="nil"/>
          <w:right w:val="nil"/>
          <w:between w:val="nil"/>
        </w:pBdr>
        <w:rPr>
          <w:color w:val="000000"/>
          <w:sz w:val="20"/>
          <w:szCs w:val="20"/>
        </w:rPr>
      </w:pPr>
    </w:p>
    <w:p w14:paraId="41AC07F9" w14:textId="77777777" w:rsidR="00137966" w:rsidRDefault="00137966">
      <w:pPr>
        <w:pBdr>
          <w:top w:val="nil"/>
          <w:left w:val="nil"/>
          <w:bottom w:val="nil"/>
          <w:right w:val="nil"/>
          <w:between w:val="nil"/>
        </w:pBdr>
        <w:jc w:val="center"/>
        <w:rPr>
          <w:color w:val="000000"/>
          <w:sz w:val="20"/>
          <w:szCs w:val="20"/>
        </w:rPr>
      </w:pPr>
    </w:p>
    <w:p w14:paraId="7FBAC148" w14:textId="77777777" w:rsidR="00137966" w:rsidRDefault="00137966">
      <w:pPr>
        <w:pBdr>
          <w:top w:val="nil"/>
          <w:left w:val="nil"/>
          <w:bottom w:val="nil"/>
          <w:right w:val="nil"/>
          <w:between w:val="nil"/>
        </w:pBdr>
        <w:jc w:val="center"/>
        <w:rPr>
          <w:b/>
          <w:color w:val="000000"/>
          <w:sz w:val="20"/>
          <w:szCs w:val="20"/>
        </w:rPr>
      </w:pPr>
    </w:p>
    <w:p w14:paraId="3A95E197" w14:textId="77777777" w:rsidR="00137966" w:rsidRDefault="005671BC">
      <w:pPr>
        <w:pBdr>
          <w:top w:val="nil"/>
          <w:left w:val="nil"/>
          <w:bottom w:val="nil"/>
          <w:right w:val="nil"/>
          <w:between w:val="nil"/>
        </w:pBdr>
        <w:jc w:val="center"/>
        <w:rPr>
          <w:b/>
          <w:color w:val="000000"/>
          <w:sz w:val="20"/>
          <w:szCs w:val="20"/>
        </w:rPr>
      </w:pPr>
      <w:r>
        <w:rPr>
          <w:b/>
          <w:color w:val="000000"/>
          <w:sz w:val="20"/>
          <w:szCs w:val="20"/>
        </w:rPr>
        <w:t>DIANA DIAGO GUAQUET</w:t>
      </w:r>
      <w:r>
        <w:rPr>
          <w:b/>
          <w:sz w:val="20"/>
          <w:szCs w:val="20"/>
        </w:rPr>
        <w:t>A</w:t>
      </w:r>
    </w:p>
    <w:p w14:paraId="22FC300E" w14:textId="77777777" w:rsidR="00137966" w:rsidRDefault="005671BC">
      <w:pPr>
        <w:pBdr>
          <w:top w:val="nil"/>
          <w:left w:val="nil"/>
          <w:bottom w:val="nil"/>
          <w:right w:val="nil"/>
          <w:between w:val="nil"/>
        </w:pBdr>
        <w:jc w:val="center"/>
        <w:rPr>
          <w:color w:val="000000"/>
          <w:sz w:val="20"/>
          <w:szCs w:val="20"/>
        </w:rPr>
      </w:pPr>
      <w:r>
        <w:rPr>
          <w:color w:val="000000"/>
          <w:sz w:val="20"/>
          <w:szCs w:val="20"/>
        </w:rPr>
        <w:t>Concejal de Bogotá D.C.</w:t>
      </w:r>
    </w:p>
    <w:p w14:paraId="29A35D0F" w14:textId="77777777" w:rsidR="00910D4F" w:rsidRDefault="00910D4F">
      <w:pPr>
        <w:pBdr>
          <w:top w:val="nil"/>
          <w:left w:val="nil"/>
          <w:bottom w:val="nil"/>
          <w:right w:val="nil"/>
          <w:between w:val="nil"/>
        </w:pBdr>
        <w:jc w:val="center"/>
        <w:rPr>
          <w:color w:val="000000"/>
          <w:sz w:val="20"/>
          <w:szCs w:val="20"/>
        </w:rPr>
      </w:pPr>
    </w:p>
    <w:p w14:paraId="3FCC4687" w14:textId="77777777" w:rsidR="00137966" w:rsidRDefault="005671BC">
      <w:pPr>
        <w:jc w:val="center"/>
        <w:rPr>
          <w:b/>
        </w:rPr>
      </w:pPr>
      <w:r>
        <w:rPr>
          <w:b/>
        </w:rPr>
        <w:t>PROYECTO DE ACUERDO No_____ DE 2025</w:t>
      </w:r>
    </w:p>
    <w:p w14:paraId="1ABA80C9" w14:textId="77777777" w:rsidR="00137966" w:rsidRDefault="00137966">
      <w:pPr>
        <w:jc w:val="center"/>
        <w:rPr>
          <w:b/>
        </w:rPr>
      </w:pPr>
    </w:p>
    <w:p w14:paraId="7FEB6D64" w14:textId="63F4DB6C" w:rsidR="00137966" w:rsidRPr="005671BC" w:rsidRDefault="005671BC">
      <w:pPr>
        <w:jc w:val="center"/>
        <w:rPr>
          <w:b/>
        </w:rPr>
      </w:pPr>
      <w:bookmarkStart w:id="0" w:name="_GoBack"/>
      <w:r w:rsidRPr="005671BC">
        <w:rPr>
          <w:b/>
        </w:rPr>
        <w:t>“POR EL CUAL SE RINDE HOMENAJE A LA MEMORIA DE MIGUEL URIBE TURBAY EN EL DISTRITO CAPITAL”</w:t>
      </w:r>
    </w:p>
    <w:p w14:paraId="05D09562" w14:textId="77777777" w:rsidR="00137966" w:rsidRPr="005671BC" w:rsidRDefault="00137966">
      <w:pPr>
        <w:jc w:val="both"/>
        <w:rPr>
          <w:b/>
        </w:rPr>
      </w:pPr>
    </w:p>
    <w:bookmarkEnd w:id="0"/>
    <w:p w14:paraId="2DFF946A" w14:textId="77777777" w:rsidR="00137966" w:rsidRDefault="005671BC">
      <w:pPr>
        <w:numPr>
          <w:ilvl w:val="0"/>
          <w:numId w:val="1"/>
        </w:numPr>
        <w:jc w:val="both"/>
      </w:pPr>
      <w:r>
        <w:rPr>
          <w:b/>
        </w:rPr>
        <w:t xml:space="preserve">OBJETO DEL PROYECTO. </w:t>
      </w:r>
    </w:p>
    <w:p w14:paraId="40ED68BF" w14:textId="77777777" w:rsidR="00137966" w:rsidRDefault="00137966">
      <w:pPr>
        <w:jc w:val="both"/>
        <w:rPr>
          <w:b/>
        </w:rPr>
      </w:pPr>
    </w:p>
    <w:p w14:paraId="6ED830BD" w14:textId="77777777" w:rsidR="00137966" w:rsidRDefault="005671BC">
      <w:pPr>
        <w:jc w:val="both"/>
      </w:pPr>
      <w:r>
        <w:t xml:space="preserve">Rendir homenaje a la memoria de Miguel Uribe Turbay, ex concejal de Bogotá durante el período 2012-2015 y ex presidente del Cabildo Distrital durante el año 2014. </w:t>
      </w:r>
    </w:p>
    <w:p w14:paraId="76D2BC31" w14:textId="77777777" w:rsidR="00137966" w:rsidRDefault="00137966">
      <w:pPr>
        <w:jc w:val="both"/>
      </w:pPr>
    </w:p>
    <w:p w14:paraId="0D8A9578" w14:textId="77777777" w:rsidR="00137966" w:rsidRDefault="005671BC">
      <w:pPr>
        <w:numPr>
          <w:ilvl w:val="0"/>
          <w:numId w:val="1"/>
        </w:numPr>
        <w:jc w:val="both"/>
      </w:pPr>
      <w:r>
        <w:rPr>
          <w:b/>
        </w:rPr>
        <w:t>COMPETENCIA DEL CONCEJO DE BOGOTÁ</w:t>
      </w:r>
    </w:p>
    <w:p w14:paraId="1894E534" w14:textId="77777777" w:rsidR="00137966" w:rsidRDefault="00137966">
      <w:pPr>
        <w:tabs>
          <w:tab w:val="left" w:pos="1140"/>
        </w:tabs>
        <w:jc w:val="both"/>
      </w:pPr>
    </w:p>
    <w:p w14:paraId="2329AFBE" w14:textId="77777777" w:rsidR="00137966" w:rsidRDefault="005671BC">
      <w:pPr>
        <w:tabs>
          <w:tab w:val="left" w:pos="1140"/>
        </w:tabs>
        <w:jc w:val="both"/>
      </w:pPr>
      <w:r>
        <w:t>El Concejo de Bogotá en concordan</w:t>
      </w:r>
      <w:r>
        <w:t xml:space="preserve">cia con las disposiciones legales vigentes, en especial por las atribuciones conferidas en el Decreto Ley 1421 de 1993 tiene dentro de sus atribuciones el siguiente marco normativo: </w:t>
      </w:r>
    </w:p>
    <w:p w14:paraId="1147DA2D" w14:textId="77777777" w:rsidR="00137966" w:rsidRDefault="00137966">
      <w:pPr>
        <w:tabs>
          <w:tab w:val="left" w:pos="1140"/>
        </w:tabs>
        <w:jc w:val="both"/>
      </w:pPr>
    </w:p>
    <w:p w14:paraId="0C89B523" w14:textId="77777777" w:rsidR="00137966" w:rsidRDefault="005671BC">
      <w:pPr>
        <w:tabs>
          <w:tab w:val="left" w:pos="1140"/>
        </w:tabs>
        <w:jc w:val="both"/>
        <w:rPr>
          <w:b/>
        </w:rPr>
      </w:pPr>
      <w:r>
        <w:rPr>
          <w:b/>
        </w:rPr>
        <w:t>Constitución Política de Colombia</w:t>
      </w:r>
    </w:p>
    <w:p w14:paraId="19F6A974" w14:textId="77777777" w:rsidR="00137966" w:rsidRDefault="00137966">
      <w:pPr>
        <w:tabs>
          <w:tab w:val="left" w:pos="1140"/>
        </w:tabs>
        <w:jc w:val="both"/>
        <w:rPr>
          <w:b/>
        </w:rPr>
      </w:pPr>
    </w:p>
    <w:p w14:paraId="26CF8149" w14:textId="77777777" w:rsidR="00137966" w:rsidRDefault="005671BC">
      <w:pPr>
        <w:tabs>
          <w:tab w:val="left" w:pos="1140"/>
        </w:tabs>
        <w:jc w:val="both"/>
      </w:pPr>
      <w:r>
        <w:rPr>
          <w:b/>
        </w:rPr>
        <w:t>Artículo 313.</w:t>
      </w:r>
      <w:r>
        <w:t xml:space="preserve"> Corresponde a los Conce</w:t>
      </w:r>
      <w:r>
        <w:t>jos.</w:t>
      </w:r>
    </w:p>
    <w:p w14:paraId="019FA590" w14:textId="77777777" w:rsidR="00137966" w:rsidRDefault="00137966">
      <w:pPr>
        <w:tabs>
          <w:tab w:val="left" w:pos="1140"/>
        </w:tabs>
        <w:jc w:val="both"/>
        <w:rPr>
          <w:b/>
        </w:rPr>
      </w:pPr>
    </w:p>
    <w:p w14:paraId="649F4932" w14:textId="77777777" w:rsidR="00137966" w:rsidRDefault="005671BC">
      <w:pPr>
        <w:numPr>
          <w:ilvl w:val="0"/>
          <w:numId w:val="2"/>
        </w:numPr>
        <w:tabs>
          <w:tab w:val="left" w:pos="1140"/>
        </w:tabs>
        <w:jc w:val="both"/>
      </w:pPr>
      <w:r>
        <w:t xml:space="preserve">Reglamentar las funciones y la eficiente prestación de los servicios a cargo del municipio. </w:t>
      </w:r>
    </w:p>
    <w:p w14:paraId="4DC7F2BC" w14:textId="77777777" w:rsidR="00137966" w:rsidRDefault="00137966">
      <w:pPr>
        <w:tabs>
          <w:tab w:val="left" w:pos="1140"/>
        </w:tabs>
        <w:ind w:left="1068"/>
        <w:jc w:val="both"/>
      </w:pPr>
    </w:p>
    <w:p w14:paraId="0AB7E700" w14:textId="77777777" w:rsidR="00137966" w:rsidRDefault="005671BC">
      <w:pPr>
        <w:tabs>
          <w:tab w:val="left" w:pos="1140"/>
        </w:tabs>
        <w:ind w:left="1068"/>
        <w:jc w:val="both"/>
      </w:pPr>
      <w:r>
        <w:t>(…)</w:t>
      </w:r>
    </w:p>
    <w:p w14:paraId="4C25902A" w14:textId="77777777" w:rsidR="00137966" w:rsidRDefault="00137966">
      <w:pPr>
        <w:tabs>
          <w:tab w:val="left" w:pos="1140"/>
        </w:tabs>
        <w:ind w:left="1068"/>
        <w:jc w:val="both"/>
      </w:pPr>
    </w:p>
    <w:p w14:paraId="581878B1" w14:textId="77777777" w:rsidR="00137966" w:rsidRDefault="005671BC">
      <w:pPr>
        <w:tabs>
          <w:tab w:val="left" w:pos="1140"/>
        </w:tabs>
        <w:jc w:val="both"/>
        <w:rPr>
          <w:b/>
        </w:rPr>
      </w:pPr>
      <w:r>
        <w:rPr>
          <w:b/>
        </w:rPr>
        <w:t>El Decreto Ley 1421 de 1993</w:t>
      </w:r>
    </w:p>
    <w:p w14:paraId="3DDB0B8C" w14:textId="77777777" w:rsidR="00137966" w:rsidRDefault="00137966">
      <w:pPr>
        <w:tabs>
          <w:tab w:val="left" w:pos="1140"/>
        </w:tabs>
        <w:jc w:val="both"/>
      </w:pPr>
    </w:p>
    <w:p w14:paraId="1756CD42" w14:textId="77777777" w:rsidR="00137966" w:rsidRDefault="005671BC">
      <w:pPr>
        <w:tabs>
          <w:tab w:val="left" w:pos="1140"/>
        </w:tabs>
        <w:jc w:val="both"/>
      </w:pPr>
      <w:r>
        <w:rPr>
          <w:b/>
        </w:rPr>
        <w:t xml:space="preserve">Artículo 12. </w:t>
      </w:r>
      <w:r>
        <w:t>Atribuciones. Corresponde al Concejo Distrital, de conformidad con la Constitución y la ley:</w:t>
      </w:r>
    </w:p>
    <w:p w14:paraId="780D16D1" w14:textId="77777777" w:rsidR="00137966" w:rsidRDefault="00137966">
      <w:pPr>
        <w:tabs>
          <w:tab w:val="left" w:pos="1140"/>
        </w:tabs>
        <w:jc w:val="both"/>
      </w:pPr>
    </w:p>
    <w:p w14:paraId="293158D2" w14:textId="77777777" w:rsidR="00137966" w:rsidRDefault="005671BC">
      <w:pPr>
        <w:numPr>
          <w:ilvl w:val="0"/>
          <w:numId w:val="3"/>
        </w:numPr>
        <w:tabs>
          <w:tab w:val="left" w:pos="1140"/>
        </w:tabs>
        <w:jc w:val="both"/>
        <w:rPr>
          <w:b/>
        </w:rPr>
      </w:pPr>
      <w:r>
        <w:t xml:space="preserve">Dictar las normas necesarias para garantizar el adecuado cumplimiento de las funciones y la eficiente prestación de los servicios a cargo del Distrito. </w:t>
      </w:r>
    </w:p>
    <w:p w14:paraId="652944BB" w14:textId="77777777" w:rsidR="00137966" w:rsidRDefault="00137966">
      <w:pPr>
        <w:tabs>
          <w:tab w:val="left" w:pos="1140"/>
        </w:tabs>
        <w:ind w:left="927"/>
        <w:jc w:val="both"/>
      </w:pPr>
    </w:p>
    <w:p w14:paraId="7B3EAEF8" w14:textId="77777777" w:rsidR="00137966" w:rsidRDefault="005671BC">
      <w:pPr>
        <w:tabs>
          <w:tab w:val="left" w:pos="1140"/>
        </w:tabs>
        <w:ind w:left="927"/>
        <w:jc w:val="both"/>
      </w:pPr>
      <w:r>
        <w:t>(…)</w:t>
      </w:r>
    </w:p>
    <w:p w14:paraId="2ECB55A8" w14:textId="77777777" w:rsidR="00137966" w:rsidRDefault="00137966">
      <w:pPr>
        <w:tabs>
          <w:tab w:val="left" w:pos="1140"/>
        </w:tabs>
        <w:ind w:left="927"/>
        <w:jc w:val="both"/>
      </w:pPr>
    </w:p>
    <w:p w14:paraId="49A1E7B8" w14:textId="77777777" w:rsidR="00137966" w:rsidRDefault="00137966">
      <w:pPr>
        <w:tabs>
          <w:tab w:val="left" w:pos="1140"/>
        </w:tabs>
        <w:ind w:left="927"/>
        <w:jc w:val="both"/>
      </w:pPr>
    </w:p>
    <w:p w14:paraId="634367F1" w14:textId="77777777" w:rsidR="00137966" w:rsidRDefault="00137966">
      <w:pPr>
        <w:tabs>
          <w:tab w:val="left" w:pos="1140"/>
        </w:tabs>
        <w:ind w:left="927"/>
        <w:jc w:val="both"/>
      </w:pPr>
    </w:p>
    <w:p w14:paraId="2BF76A2F" w14:textId="77777777" w:rsidR="00137966" w:rsidRDefault="00137966">
      <w:pPr>
        <w:tabs>
          <w:tab w:val="left" w:pos="1140"/>
        </w:tabs>
        <w:jc w:val="both"/>
        <w:rPr>
          <w:b/>
        </w:rPr>
      </w:pPr>
    </w:p>
    <w:p w14:paraId="4DB15A8D" w14:textId="77777777" w:rsidR="00137966" w:rsidRDefault="005671BC">
      <w:pPr>
        <w:numPr>
          <w:ilvl w:val="0"/>
          <w:numId w:val="1"/>
        </w:numPr>
        <w:pBdr>
          <w:top w:val="nil"/>
          <w:left w:val="nil"/>
          <w:bottom w:val="nil"/>
          <w:right w:val="nil"/>
          <w:between w:val="nil"/>
        </w:pBdr>
        <w:tabs>
          <w:tab w:val="left" w:pos="1140"/>
        </w:tabs>
        <w:jc w:val="both"/>
        <w:rPr>
          <w:color w:val="000000"/>
        </w:rPr>
      </w:pPr>
      <w:r>
        <w:rPr>
          <w:b/>
          <w:color w:val="000000"/>
        </w:rPr>
        <w:lastRenderedPageBreak/>
        <w:t>EXPOSICIÓN DE MOTIVOS</w:t>
      </w:r>
    </w:p>
    <w:p w14:paraId="27EBA605" w14:textId="77777777" w:rsidR="00137966" w:rsidRDefault="00137966">
      <w:pPr>
        <w:tabs>
          <w:tab w:val="left" w:pos="1140"/>
        </w:tabs>
        <w:jc w:val="both"/>
        <w:rPr>
          <w:b/>
        </w:rPr>
      </w:pPr>
    </w:p>
    <w:p w14:paraId="164CDCA5" w14:textId="77777777" w:rsidR="00137966" w:rsidRDefault="005671BC">
      <w:pPr>
        <w:tabs>
          <w:tab w:val="left" w:pos="1140"/>
        </w:tabs>
        <w:jc w:val="both"/>
      </w:pPr>
      <w:r>
        <w:t>Miguel Uribe Turbay nació el 28 de enero de 1986 en Bogotá, hijo de Mig</w:t>
      </w:r>
      <w:r>
        <w:t xml:space="preserve">uel Uribe Londoño y Diana Turbay, periodista que fue secuestrada y asesinada en 1991. Su abuelo materno, Julio César Turbay Ayala, fue Presidente de Colombia entre 1978 y 1982, y su madre era una figura destacada en medios de </w:t>
      </w:r>
      <w:proofErr w:type="gramStart"/>
      <w:r>
        <w:t>comunicación .</w:t>
      </w:r>
      <w:proofErr w:type="gramEnd"/>
    </w:p>
    <w:p w14:paraId="1DB95CB7" w14:textId="77777777" w:rsidR="00137966" w:rsidRDefault="00137966">
      <w:pPr>
        <w:tabs>
          <w:tab w:val="left" w:pos="1140"/>
        </w:tabs>
        <w:jc w:val="both"/>
      </w:pPr>
    </w:p>
    <w:p w14:paraId="6B26A9DA" w14:textId="77777777" w:rsidR="00137966" w:rsidRDefault="005671BC">
      <w:pPr>
        <w:tabs>
          <w:tab w:val="left" w:pos="1140"/>
        </w:tabs>
        <w:jc w:val="both"/>
      </w:pPr>
      <w:r>
        <w:t>Estudió Derech</w:t>
      </w:r>
      <w:r>
        <w:t>o y obtuvo una maestría en políticas públicas en la Universidad de los Andes, además de una maestría en administración pública en la Universidad de Harvard.</w:t>
      </w:r>
    </w:p>
    <w:p w14:paraId="454EF413" w14:textId="77777777" w:rsidR="00137966" w:rsidRDefault="00137966">
      <w:pPr>
        <w:tabs>
          <w:tab w:val="left" w:pos="1140"/>
        </w:tabs>
        <w:jc w:val="both"/>
      </w:pPr>
    </w:p>
    <w:p w14:paraId="00F65BB1" w14:textId="77777777" w:rsidR="00137966" w:rsidRDefault="005671BC">
      <w:pPr>
        <w:tabs>
          <w:tab w:val="left" w:pos="1140"/>
        </w:tabs>
        <w:jc w:val="both"/>
      </w:pPr>
      <w:r>
        <w:t>En 2012 fue elegido Concejal de Bogotá por el Partido Liberal, esto para el periodo comprendido en</w:t>
      </w:r>
      <w:r>
        <w:t xml:space="preserve">tre 2012-2015. En 2014 fue elegido presidente de esta Corporación Pública. Posteriormente, entre 2016 y 2018, ejerció como Secretario de Gobierno de Bogotá, bajo la alcaldía de Enrique Peñalosa. </w:t>
      </w:r>
    </w:p>
    <w:p w14:paraId="0628402A" w14:textId="77777777" w:rsidR="00137966" w:rsidRDefault="00137966">
      <w:pPr>
        <w:tabs>
          <w:tab w:val="left" w:pos="1140"/>
        </w:tabs>
        <w:jc w:val="both"/>
      </w:pPr>
    </w:p>
    <w:p w14:paraId="51323AD6" w14:textId="77777777" w:rsidR="00137966" w:rsidRDefault="005671BC">
      <w:pPr>
        <w:tabs>
          <w:tab w:val="left" w:pos="1140"/>
        </w:tabs>
        <w:jc w:val="both"/>
      </w:pPr>
      <w:r>
        <w:t xml:space="preserve">En las elecciones legislativas de 2022 fue elegido senador </w:t>
      </w:r>
      <w:r>
        <w:t>de la República por el partido Centro Democrático, siendo el aspirante más votado de esa colectividad. Además, aspiraba a obtener la candidatura presidencial para las elecciones de 2026.</w:t>
      </w:r>
    </w:p>
    <w:p w14:paraId="0F081633" w14:textId="77777777" w:rsidR="00137966" w:rsidRDefault="00137966">
      <w:pPr>
        <w:tabs>
          <w:tab w:val="left" w:pos="1140"/>
        </w:tabs>
        <w:jc w:val="both"/>
      </w:pPr>
    </w:p>
    <w:p w14:paraId="4448545B" w14:textId="77777777" w:rsidR="00137966" w:rsidRDefault="005671BC">
      <w:pPr>
        <w:tabs>
          <w:tab w:val="left" w:pos="1140"/>
        </w:tabs>
        <w:jc w:val="both"/>
      </w:pPr>
      <w:r>
        <w:t>El 7 de junio de 2025, durante un evento de campaña en Bogotá, sufri</w:t>
      </w:r>
      <w:r>
        <w:t xml:space="preserve">ó un atentado en el que resultó gravemente herido. A pesar de múltiples esfuerzos médicos, Miguel Uribe Turbay falleció el 11 de agosto de 2025, a los 39 </w:t>
      </w:r>
      <w:proofErr w:type="gramStart"/>
      <w:r>
        <w:t>años .</w:t>
      </w:r>
      <w:proofErr w:type="gramEnd"/>
    </w:p>
    <w:p w14:paraId="25D8F8E2" w14:textId="77777777" w:rsidR="00137966" w:rsidRDefault="00137966">
      <w:pPr>
        <w:tabs>
          <w:tab w:val="left" w:pos="1140"/>
        </w:tabs>
        <w:jc w:val="both"/>
      </w:pPr>
    </w:p>
    <w:p w14:paraId="0FD0B711" w14:textId="77777777" w:rsidR="00137966" w:rsidRDefault="005671BC">
      <w:pPr>
        <w:tabs>
          <w:tab w:val="left" w:pos="1140"/>
        </w:tabs>
        <w:jc w:val="both"/>
      </w:pPr>
      <w:r>
        <w:t xml:space="preserve">Miguel Uribe Turbay es visto como una figura emergente de liderazgo joven y renovador dentro de la política nacional. Su perfil académico, experiencia administrativa y trasfondo familiar lo convirtieron en una promesa para el futuro político del </w:t>
      </w:r>
      <w:proofErr w:type="gramStart"/>
      <w:r>
        <w:t>país .</w:t>
      </w:r>
      <w:proofErr w:type="gramEnd"/>
    </w:p>
    <w:p w14:paraId="550BCD28" w14:textId="77777777" w:rsidR="00137966" w:rsidRDefault="00137966">
      <w:pPr>
        <w:tabs>
          <w:tab w:val="left" w:pos="1140"/>
        </w:tabs>
        <w:jc w:val="both"/>
      </w:pPr>
    </w:p>
    <w:p w14:paraId="40CA6A66" w14:textId="77777777" w:rsidR="00137966" w:rsidRDefault="005671BC">
      <w:pPr>
        <w:tabs>
          <w:tab w:val="left" w:pos="1140"/>
        </w:tabs>
        <w:jc w:val="both"/>
      </w:pPr>
      <w:r>
        <w:t>Su</w:t>
      </w:r>
      <w:r>
        <w:t xml:space="preserve"> muerte no solo significa una tragedia personal, sino también representa un símbolo de la histórica y persistente amenaza de violencia contra actores políticos en Colombia de distintas vertientes. </w:t>
      </w:r>
    </w:p>
    <w:p w14:paraId="30608FFD" w14:textId="77777777" w:rsidR="00137966" w:rsidRDefault="00137966">
      <w:pPr>
        <w:tabs>
          <w:tab w:val="left" w:pos="1140"/>
        </w:tabs>
        <w:jc w:val="both"/>
      </w:pPr>
    </w:p>
    <w:p w14:paraId="0380BAF3" w14:textId="77777777" w:rsidR="00137966" w:rsidRDefault="005671BC">
      <w:pPr>
        <w:tabs>
          <w:tab w:val="left" w:pos="1140"/>
        </w:tabs>
        <w:jc w:val="both"/>
      </w:pPr>
      <w:r>
        <w:t>Por lo anterior, esta iniciativa busca mantener viva la m</w:t>
      </w:r>
      <w:r>
        <w:t>emoria de Miguel Uribe Turbay desde distintos niveles —personal, político y social— y se conecta profundamente con la historia reciente de Colombia:</w:t>
      </w:r>
    </w:p>
    <w:p w14:paraId="7C90AE2D" w14:textId="77777777" w:rsidR="00137966" w:rsidRDefault="00137966">
      <w:pPr>
        <w:tabs>
          <w:tab w:val="left" w:pos="1140"/>
        </w:tabs>
        <w:jc w:val="both"/>
      </w:pPr>
    </w:p>
    <w:p w14:paraId="5576F380" w14:textId="77777777" w:rsidR="00137966" w:rsidRDefault="005671BC">
      <w:pPr>
        <w:tabs>
          <w:tab w:val="left" w:pos="1140"/>
        </w:tabs>
        <w:jc w:val="both"/>
      </w:pPr>
      <w:r>
        <w:t>1. Como testimonio de servicio público</w:t>
      </w:r>
    </w:p>
    <w:p w14:paraId="4F6858C8" w14:textId="77777777" w:rsidR="00137966" w:rsidRDefault="00137966">
      <w:pPr>
        <w:tabs>
          <w:tab w:val="left" w:pos="1140"/>
        </w:tabs>
        <w:jc w:val="both"/>
      </w:pPr>
    </w:p>
    <w:p w14:paraId="7122BDFB" w14:textId="77777777" w:rsidR="00137966" w:rsidRDefault="005671BC">
      <w:pPr>
        <w:tabs>
          <w:tab w:val="left" w:pos="1140"/>
        </w:tabs>
        <w:jc w:val="both"/>
      </w:pPr>
      <w:r>
        <w:lastRenderedPageBreak/>
        <w:t>Miguel Uribe Turbay, a pesar de su juventud, logró construir una t</w:t>
      </w:r>
      <w:r>
        <w:t>rayectoria sólida: concejal de Bogotá, secretario de Gobierno, candidato a la alcaldía de la capital y senador de la república. Representaba una generación de políticos preparados académicamente y comprometidos con la gestión pública. Recordarlo es subraya</w:t>
      </w:r>
      <w:r>
        <w:t>r que en Colombia existen líderes que trabajan desde la legalidad, la transparencia y la vocación de servicio.</w:t>
      </w:r>
    </w:p>
    <w:p w14:paraId="5CDF3168" w14:textId="77777777" w:rsidR="00137966" w:rsidRDefault="00137966">
      <w:pPr>
        <w:tabs>
          <w:tab w:val="left" w:pos="1140"/>
        </w:tabs>
        <w:jc w:val="both"/>
      </w:pPr>
    </w:p>
    <w:p w14:paraId="797739EB" w14:textId="77777777" w:rsidR="00137966" w:rsidRDefault="005671BC">
      <w:pPr>
        <w:tabs>
          <w:tab w:val="left" w:pos="1140"/>
        </w:tabs>
        <w:jc w:val="both"/>
      </w:pPr>
      <w:r>
        <w:t>2. Continuidad de una historia familiar marcada por la violencia</w:t>
      </w:r>
    </w:p>
    <w:p w14:paraId="6DF5F616" w14:textId="77777777" w:rsidR="00137966" w:rsidRDefault="00137966">
      <w:pPr>
        <w:tabs>
          <w:tab w:val="left" w:pos="1140"/>
        </w:tabs>
        <w:jc w:val="both"/>
      </w:pPr>
    </w:p>
    <w:p w14:paraId="0FEEA4A7" w14:textId="77777777" w:rsidR="00137966" w:rsidRDefault="005671BC">
      <w:pPr>
        <w:tabs>
          <w:tab w:val="left" w:pos="1140"/>
        </w:tabs>
        <w:jc w:val="both"/>
      </w:pPr>
      <w:r>
        <w:t>Su vida no puede entenderse sin el contexto de su madre, Diana Turbay, víctima</w:t>
      </w:r>
      <w:r>
        <w:t xml:space="preserve"> del narcoterrorismo en los años 90’s. La memoria de Miguel es también la de una familia que pagó un alto precio por servir al país. Mantenerla viva es reconocer el impacto intergeneracional de la violencia y reafirmar el compromiso de que estos hechos no </w:t>
      </w:r>
      <w:r>
        <w:t>se repitan.</w:t>
      </w:r>
    </w:p>
    <w:p w14:paraId="512F5B7B" w14:textId="77777777" w:rsidR="00137966" w:rsidRDefault="00137966">
      <w:pPr>
        <w:tabs>
          <w:tab w:val="left" w:pos="1140"/>
        </w:tabs>
        <w:jc w:val="both"/>
      </w:pPr>
    </w:p>
    <w:p w14:paraId="20D55C18" w14:textId="77777777" w:rsidR="00137966" w:rsidRDefault="005671BC">
      <w:pPr>
        <w:tabs>
          <w:tab w:val="left" w:pos="1140"/>
        </w:tabs>
        <w:jc w:val="both"/>
      </w:pPr>
      <w:r>
        <w:t>3. Defensa de la democracia y la participación política</w:t>
      </w:r>
    </w:p>
    <w:p w14:paraId="343AD977" w14:textId="77777777" w:rsidR="00137966" w:rsidRDefault="00137966">
      <w:pPr>
        <w:tabs>
          <w:tab w:val="left" w:pos="1140"/>
        </w:tabs>
        <w:jc w:val="both"/>
      </w:pPr>
    </w:p>
    <w:p w14:paraId="50B56E6A" w14:textId="77777777" w:rsidR="00137966" w:rsidRDefault="005671BC">
      <w:pPr>
        <w:tabs>
          <w:tab w:val="left" w:pos="1140"/>
        </w:tabs>
        <w:jc w:val="both"/>
      </w:pPr>
      <w:r>
        <w:t>El asesinato de un líder político en ejercicio no es solo una tragedia personal, sino un golpe contra la democracia misma. Honrar su memoria es recordar que la violencia no puede silenci</w:t>
      </w:r>
      <w:r>
        <w:t>ar ideas ni desalentar la participación ciudadana. Al mantener vivo su legado Bogotá, se envía un mensaje claro: la política debe resolverse con debate y no con armas.</w:t>
      </w:r>
    </w:p>
    <w:p w14:paraId="5B59BD96" w14:textId="77777777" w:rsidR="00137966" w:rsidRDefault="00137966">
      <w:pPr>
        <w:tabs>
          <w:tab w:val="left" w:pos="1140"/>
        </w:tabs>
        <w:jc w:val="both"/>
      </w:pPr>
    </w:p>
    <w:p w14:paraId="1CCAFE9C" w14:textId="77777777" w:rsidR="00137966" w:rsidRDefault="005671BC">
      <w:pPr>
        <w:tabs>
          <w:tab w:val="left" w:pos="1140"/>
        </w:tabs>
        <w:jc w:val="both"/>
      </w:pPr>
      <w:r>
        <w:t>4. Inspiración para las nuevas generaciones</w:t>
      </w:r>
    </w:p>
    <w:p w14:paraId="3296555A" w14:textId="77777777" w:rsidR="00137966" w:rsidRDefault="00137966">
      <w:pPr>
        <w:tabs>
          <w:tab w:val="left" w:pos="1140"/>
        </w:tabs>
        <w:jc w:val="both"/>
      </w:pPr>
    </w:p>
    <w:p w14:paraId="4C553DC1" w14:textId="77777777" w:rsidR="00137966" w:rsidRDefault="005671BC">
      <w:pPr>
        <w:tabs>
          <w:tab w:val="left" w:pos="1140"/>
        </w:tabs>
        <w:jc w:val="both"/>
      </w:pPr>
      <w:r>
        <w:t xml:space="preserve">Miguel Uribe Turbay proyectaba una imagen </w:t>
      </w:r>
      <w:r>
        <w:t>de político joven que combinaba preparación académica internacional con experiencia en el terreno. Preservar su recuerdo puede motivar a que más jóvenes se vinculen a la política con un enfoque ético, técnico y renovador.</w:t>
      </w:r>
    </w:p>
    <w:p w14:paraId="7D2EE9B4" w14:textId="77777777" w:rsidR="00137966" w:rsidRDefault="00137966">
      <w:pPr>
        <w:tabs>
          <w:tab w:val="left" w:pos="1140"/>
        </w:tabs>
        <w:jc w:val="both"/>
      </w:pPr>
    </w:p>
    <w:p w14:paraId="0BC8A15E" w14:textId="77777777" w:rsidR="00137966" w:rsidRDefault="005671BC">
      <w:pPr>
        <w:tabs>
          <w:tab w:val="left" w:pos="1140"/>
        </w:tabs>
        <w:jc w:val="both"/>
      </w:pPr>
      <w:r>
        <w:t>5. Construcción de memoria colect</w:t>
      </w:r>
      <w:r>
        <w:t>iva</w:t>
      </w:r>
    </w:p>
    <w:p w14:paraId="2AE35A1B" w14:textId="77777777" w:rsidR="00137966" w:rsidRDefault="00137966">
      <w:pPr>
        <w:tabs>
          <w:tab w:val="left" w:pos="1140"/>
        </w:tabs>
        <w:jc w:val="both"/>
      </w:pPr>
    </w:p>
    <w:p w14:paraId="6F04982B" w14:textId="77777777" w:rsidR="00137966" w:rsidRDefault="005671BC">
      <w:pPr>
        <w:tabs>
          <w:tab w:val="left" w:pos="1140"/>
        </w:tabs>
        <w:jc w:val="both"/>
      </w:pPr>
      <w:r>
        <w:t>En Colombia, la memoria es una herramienta para prevenir la repetición de hechos violentos. Incluir a Miguel Uribe Turbay en la narrativa histórica del país es una forma de decir que cada vida truncada por la violencia importa y merece ser contada.</w:t>
      </w:r>
    </w:p>
    <w:p w14:paraId="1E4EAC13" w14:textId="77777777" w:rsidR="00137966" w:rsidRDefault="00137966">
      <w:pPr>
        <w:tabs>
          <w:tab w:val="left" w:pos="1140"/>
        </w:tabs>
        <w:jc w:val="both"/>
      </w:pPr>
    </w:p>
    <w:p w14:paraId="4B2C1185" w14:textId="77777777" w:rsidR="00137966" w:rsidRDefault="00137966">
      <w:pPr>
        <w:tabs>
          <w:tab w:val="left" w:pos="1140"/>
        </w:tabs>
        <w:jc w:val="both"/>
      </w:pPr>
    </w:p>
    <w:p w14:paraId="74A8F321" w14:textId="77777777" w:rsidR="00137966" w:rsidRDefault="00137966">
      <w:pPr>
        <w:tabs>
          <w:tab w:val="left" w:pos="1140"/>
        </w:tabs>
        <w:jc w:val="both"/>
      </w:pPr>
    </w:p>
    <w:p w14:paraId="108434B3" w14:textId="77777777" w:rsidR="00137966" w:rsidRDefault="005671BC">
      <w:pPr>
        <w:numPr>
          <w:ilvl w:val="0"/>
          <w:numId w:val="1"/>
        </w:numPr>
        <w:pBdr>
          <w:top w:val="nil"/>
          <w:left w:val="nil"/>
          <w:bottom w:val="nil"/>
          <w:right w:val="nil"/>
          <w:between w:val="nil"/>
        </w:pBdr>
        <w:tabs>
          <w:tab w:val="left" w:pos="1140"/>
        </w:tabs>
        <w:jc w:val="both"/>
        <w:rPr>
          <w:color w:val="000000"/>
        </w:rPr>
      </w:pPr>
      <w:r>
        <w:rPr>
          <w:b/>
          <w:color w:val="000000"/>
        </w:rPr>
        <w:t>ALCANCE DE LA INICIATIVA</w:t>
      </w:r>
    </w:p>
    <w:p w14:paraId="3AE6664F" w14:textId="77777777" w:rsidR="00137966" w:rsidRDefault="00137966">
      <w:pPr>
        <w:tabs>
          <w:tab w:val="left" w:pos="1140"/>
        </w:tabs>
        <w:jc w:val="both"/>
      </w:pPr>
    </w:p>
    <w:p w14:paraId="33EFAFC7" w14:textId="77777777" w:rsidR="00137966" w:rsidRDefault="005671BC">
      <w:pPr>
        <w:tabs>
          <w:tab w:val="left" w:pos="1140"/>
        </w:tabs>
        <w:jc w:val="both"/>
      </w:pPr>
      <w:r>
        <w:lastRenderedPageBreak/>
        <w:t>En homenaje a la memoria de Miguel Uribe Turbay, desde este proyecto de acuerdo se propone el desarrollo de las siguientes actividades en el Distrito Capital:</w:t>
      </w:r>
    </w:p>
    <w:p w14:paraId="0D373F49" w14:textId="77777777" w:rsidR="00137966" w:rsidRDefault="00137966">
      <w:pPr>
        <w:tabs>
          <w:tab w:val="left" w:pos="1140"/>
        </w:tabs>
        <w:jc w:val="both"/>
      </w:pPr>
    </w:p>
    <w:p w14:paraId="1B838CC4" w14:textId="77777777" w:rsidR="00137966" w:rsidRDefault="005671BC">
      <w:pPr>
        <w:tabs>
          <w:tab w:val="left" w:pos="1140"/>
        </w:tabs>
        <w:jc w:val="both"/>
      </w:pPr>
      <w:r>
        <w:t xml:space="preserve">a. Designar el salón presidentes del Concejo de Bogotá D.C. con el </w:t>
      </w:r>
      <w:r>
        <w:t>nombre de SALÓN PRESIDENTES – MIGUEL URIBE TURBAY</w:t>
      </w:r>
    </w:p>
    <w:p w14:paraId="20BC0C5A" w14:textId="77777777" w:rsidR="00137966" w:rsidRDefault="00137966">
      <w:pPr>
        <w:tabs>
          <w:tab w:val="left" w:pos="1140"/>
        </w:tabs>
        <w:jc w:val="both"/>
      </w:pPr>
    </w:p>
    <w:p w14:paraId="6932A7AB" w14:textId="77777777" w:rsidR="00137966" w:rsidRDefault="005671BC">
      <w:pPr>
        <w:tabs>
          <w:tab w:val="left" w:pos="1140"/>
        </w:tabs>
        <w:jc w:val="both"/>
      </w:pPr>
      <w:r>
        <w:t>b. Ordenar la instalación de un busto de MIGUEL URIBE TURBAY en la plazoleta interna del Concejo de Bogotá D.C.</w:t>
      </w:r>
    </w:p>
    <w:p w14:paraId="57573631" w14:textId="77777777" w:rsidR="00137966" w:rsidRDefault="00137966">
      <w:pPr>
        <w:tabs>
          <w:tab w:val="left" w:pos="1140"/>
        </w:tabs>
        <w:jc w:val="both"/>
      </w:pPr>
    </w:p>
    <w:p w14:paraId="47C6E54B" w14:textId="77777777" w:rsidR="00137966" w:rsidRDefault="005671BC">
      <w:pPr>
        <w:tabs>
          <w:tab w:val="left" w:pos="1140"/>
        </w:tabs>
        <w:jc w:val="both"/>
      </w:pPr>
      <w:r>
        <w:t xml:space="preserve">c. Ordenar la instalación de una estatua de MIGUEL URIBE TURBAY en la plazoleta fundacional </w:t>
      </w:r>
      <w:r>
        <w:t xml:space="preserve">de Usaquén </w:t>
      </w:r>
    </w:p>
    <w:p w14:paraId="345752E0" w14:textId="77777777" w:rsidR="00137966" w:rsidRDefault="00137966">
      <w:pPr>
        <w:tabs>
          <w:tab w:val="left" w:pos="1140"/>
        </w:tabs>
        <w:jc w:val="both"/>
      </w:pPr>
    </w:p>
    <w:p w14:paraId="1513330B" w14:textId="77777777" w:rsidR="00137966" w:rsidRDefault="005671BC">
      <w:pPr>
        <w:tabs>
          <w:tab w:val="left" w:pos="1140"/>
        </w:tabs>
        <w:jc w:val="both"/>
      </w:pPr>
      <w:r>
        <w:t>d. Ordenar la elaboración de un óleo de MIGUEL URIBE TURBAY, el cual será colgado en el Salón Comuneros del Concejo de Bogotá D.C.</w:t>
      </w:r>
    </w:p>
    <w:p w14:paraId="1C99F468" w14:textId="77777777" w:rsidR="00137966" w:rsidRDefault="00137966">
      <w:pPr>
        <w:tabs>
          <w:tab w:val="left" w:pos="1140"/>
        </w:tabs>
        <w:jc w:val="both"/>
      </w:pPr>
    </w:p>
    <w:p w14:paraId="5941F13A" w14:textId="77777777" w:rsidR="00137966" w:rsidRDefault="005671BC">
      <w:pPr>
        <w:tabs>
          <w:tab w:val="left" w:pos="1140"/>
        </w:tabs>
        <w:jc w:val="both"/>
      </w:pPr>
      <w:r>
        <w:t>e. Ordenar la construcción de un monumento para ser instalado en el Mausoleo del Cementerio Central de Bogotá.</w:t>
      </w:r>
    </w:p>
    <w:p w14:paraId="51D027CB" w14:textId="77777777" w:rsidR="00137966" w:rsidRDefault="00137966">
      <w:pPr>
        <w:tabs>
          <w:tab w:val="left" w:pos="1140"/>
        </w:tabs>
        <w:jc w:val="both"/>
      </w:pPr>
    </w:p>
    <w:p w14:paraId="39937BE6" w14:textId="77777777" w:rsidR="00137966" w:rsidRDefault="005671BC">
      <w:pPr>
        <w:tabs>
          <w:tab w:val="left" w:pos="1140"/>
        </w:tabs>
        <w:jc w:val="both"/>
      </w:pPr>
      <w:r>
        <w:t>f. Denominar Avenida Calle 34 - Miguel Uribe Turbay la actual Avenida Calle 34, esto en el tramo comprendido entre Carrera Séptima hasta su intersección con Avenida de Las Américas y Calle 26.</w:t>
      </w:r>
    </w:p>
    <w:p w14:paraId="6A0508A2" w14:textId="77777777" w:rsidR="00137966" w:rsidRDefault="00137966">
      <w:pPr>
        <w:tabs>
          <w:tab w:val="left" w:pos="1140"/>
        </w:tabs>
        <w:jc w:val="both"/>
      </w:pPr>
    </w:p>
    <w:p w14:paraId="5E292623" w14:textId="77777777" w:rsidR="00137966" w:rsidRDefault="005671BC">
      <w:pPr>
        <w:tabs>
          <w:tab w:val="left" w:pos="1140"/>
        </w:tabs>
        <w:jc w:val="both"/>
      </w:pPr>
      <w:r>
        <w:t>g. Designar con el nombre de MIGUEL URIBE TURBAY alguna de la</w:t>
      </w:r>
      <w:r>
        <w:t xml:space="preserve">s nuevas sedes educativas que lleguen a construirse en el Distrito Capital, esto en el marco de la red de infraestructuras educativas existente. </w:t>
      </w:r>
    </w:p>
    <w:p w14:paraId="6BA8ED25" w14:textId="77777777" w:rsidR="00137966" w:rsidRDefault="00137966">
      <w:pPr>
        <w:tabs>
          <w:tab w:val="left" w:pos="1140"/>
        </w:tabs>
        <w:jc w:val="both"/>
      </w:pPr>
    </w:p>
    <w:p w14:paraId="4A9E9BE0" w14:textId="77777777" w:rsidR="00137966" w:rsidRDefault="005671BC">
      <w:pPr>
        <w:tabs>
          <w:tab w:val="left" w:pos="1140"/>
        </w:tabs>
        <w:jc w:val="both"/>
      </w:pPr>
      <w:r>
        <w:t>h. Designar con el nombre de MIGUEL URIBE TURBAY alguna de las estaciones que hagan parte de la Red de Metros</w:t>
      </w:r>
      <w:r>
        <w:t xml:space="preserve"> de Bogotá D.C.</w:t>
      </w:r>
    </w:p>
    <w:p w14:paraId="41CECEBF" w14:textId="77777777" w:rsidR="00137966" w:rsidRDefault="00137966">
      <w:pPr>
        <w:tabs>
          <w:tab w:val="left" w:pos="1140"/>
        </w:tabs>
        <w:jc w:val="both"/>
      </w:pPr>
    </w:p>
    <w:p w14:paraId="35DE3E38" w14:textId="0333C5CA" w:rsidR="00137966" w:rsidRDefault="005671BC">
      <w:pPr>
        <w:tabs>
          <w:tab w:val="left" w:pos="1140"/>
        </w:tabs>
        <w:jc w:val="both"/>
        <w:rPr>
          <w:b/>
        </w:rPr>
      </w:pPr>
      <w:r>
        <w:t>i. Contemplar la asignación del nombre MIGUEL URIBE TURBAY para futuros desarrollos urbanísticos que lleguen a adelantarse en Bogotá D.C.</w:t>
      </w:r>
      <w:r>
        <w:rPr>
          <w:b/>
        </w:rPr>
        <w:t xml:space="preserve">  </w:t>
      </w:r>
    </w:p>
    <w:p w14:paraId="2A05B31A" w14:textId="77777777" w:rsidR="00137966" w:rsidRDefault="00137966">
      <w:pPr>
        <w:tabs>
          <w:tab w:val="left" w:pos="1140"/>
        </w:tabs>
        <w:jc w:val="both"/>
      </w:pPr>
    </w:p>
    <w:p w14:paraId="37B4AE3C" w14:textId="77777777" w:rsidR="00137966" w:rsidRDefault="00137966">
      <w:pPr>
        <w:tabs>
          <w:tab w:val="left" w:pos="1140"/>
        </w:tabs>
        <w:jc w:val="both"/>
      </w:pPr>
    </w:p>
    <w:p w14:paraId="298CF9B5" w14:textId="77777777" w:rsidR="00137966" w:rsidRDefault="00137966">
      <w:pPr>
        <w:tabs>
          <w:tab w:val="left" w:pos="1140"/>
        </w:tabs>
        <w:jc w:val="both"/>
      </w:pPr>
    </w:p>
    <w:p w14:paraId="20545A4A" w14:textId="77777777" w:rsidR="00137966" w:rsidRDefault="005671BC">
      <w:pPr>
        <w:numPr>
          <w:ilvl w:val="0"/>
          <w:numId w:val="1"/>
        </w:numPr>
        <w:pBdr>
          <w:top w:val="nil"/>
          <w:left w:val="nil"/>
          <w:bottom w:val="nil"/>
          <w:right w:val="nil"/>
          <w:between w:val="nil"/>
        </w:pBdr>
        <w:tabs>
          <w:tab w:val="left" w:pos="1140"/>
        </w:tabs>
        <w:jc w:val="both"/>
        <w:rPr>
          <w:color w:val="000000"/>
        </w:rPr>
      </w:pPr>
      <w:r>
        <w:rPr>
          <w:b/>
          <w:color w:val="000000"/>
        </w:rPr>
        <w:t>IMPACTO FISCAL</w:t>
      </w:r>
    </w:p>
    <w:p w14:paraId="5F1891F0" w14:textId="77777777" w:rsidR="00137966" w:rsidRDefault="00137966">
      <w:pPr>
        <w:tabs>
          <w:tab w:val="left" w:pos="1140"/>
        </w:tabs>
        <w:jc w:val="both"/>
      </w:pPr>
    </w:p>
    <w:p w14:paraId="4CA381D9" w14:textId="77777777" w:rsidR="00137966" w:rsidRDefault="005671BC">
      <w:pPr>
        <w:tabs>
          <w:tab w:val="left" w:pos="1140"/>
        </w:tabs>
        <w:jc w:val="both"/>
      </w:pPr>
      <w:r>
        <w:t xml:space="preserve">De conformidad con lo dispuesto por el </w:t>
      </w:r>
      <w:bookmarkStart w:id="1" w:name="imgc3pz4hhos" w:colFirst="0" w:colLast="0"/>
      <w:bookmarkStart w:id="2" w:name="t6ipiuwqcjwa" w:colFirst="0" w:colLast="0"/>
      <w:bookmarkEnd w:id="1"/>
      <w:bookmarkEnd w:id="2"/>
      <w:r>
        <w:t xml:space="preserve">artículo 7 de la Ley 819 de 2003, el análisis del impacto fiscal en cualquier proyecto de acuerdo que ordene gasto o que otorgue beneficios tributarios deberá hacerse explícito y deberá ser compatible con el marco </w:t>
      </w:r>
      <w:r>
        <w:lastRenderedPageBreak/>
        <w:t>fiscal de mediano plazo, así mismo, deberá</w:t>
      </w:r>
      <w:r>
        <w:t xml:space="preserve"> estar incluido expresamente en la exposición de motivos y en las ponencias de trámites respectivas.</w:t>
      </w:r>
    </w:p>
    <w:p w14:paraId="37B93D9F" w14:textId="77777777" w:rsidR="00137966" w:rsidRDefault="00137966">
      <w:pPr>
        <w:tabs>
          <w:tab w:val="left" w:pos="1140"/>
        </w:tabs>
        <w:jc w:val="both"/>
      </w:pPr>
    </w:p>
    <w:p w14:paraId="587DC3CB" w14:textId="77777777" w:rsidR="00137966" w:rsidRDefault="005671BC">
      <w:pPr>
        <w:tabs>
          <w:tab w:val="left" w:pos="1140"/>
        </w:tabs>
        <w:jc w:val="both"/>
      </w:pPr>
      <w:r>
        <w:t>Para el caso en concreto se sugiere que la Administración Distrital, durante cada una de las fases correspondientes al ciclo presupuestal y atendiendo los</w:t>
      </w:r>
      <w:r>
        <w:t xml:space="preserve"> criterios de disponibilidad, eficiencia y necesidad de recursos, programe las partidas presupuestales con el fin de dar cumplimiento al presente proyecto de acuerdo.</w:t>
      </w:r>
    </w:p>
    <w:p w14:paraId="6BCD2413" w14:textId="77777777" w:rsidR="00137966" w:rsidRDefault="00137966">
      <w:pPr>
        <w:tabs>
          <w:tab w:val="left" w:pos="1140"/>
        </w:tabs>
        <w:jc w:val="both"/>
      </w:pPr>
    </w:p>
    <w:p w14:paraId="37EDEB3B" w14:textId="77777777" w:rsidR="00137966" w:rsidRDefault="005671BC">
      <w:pPr>
        <w:pBdr>
          <w:top w:val="nil"/>
          <w:left w:val="nil"/>
          <w:bottom w:val="nil"/>
          <w:right w:val="nil"/>
          <w:between w:val="nil"/>
        </w:pBdr>
        <w:jc w:val="both"/>
        <w:rPr>
          <w:color w:val="000000"/>
        </w:rPr>
      </w:pPr>
      <w:r>
        <w:rPr>
          <w:color w:val="000000"/>
        </w:rPr>
        <w:t>En este caso, se sugiere que la Secretaría Distrital de Hacienda pueda pronunciarse prev</w:t>
      </w:r>
      <w:r>
        <w:rPr>
          <w:color w:val="000000"/>
        </w:rPr>
        <w:t>iamente a la discusión de esta iniciativa con el fin de conocer el respectivo concepto de viabilidad que debe emitir como entidad asesora del Concejo de Bogotá, según el artículo 11º, literal f del Decreto Distrital 601 de 2014; haciendo énfasis en las fue</w:t>
      </w:r>
      <w:r>
        <w:rPr>
          <w:color w:val="000000"/>
        </w:rPr>
        <w:t>ntes y gastos en los que se incurriría para la implementación de este Proyecto de Acuerdo.</w:t>
      </w:r>
    </w:p>
    <w:p w14:paraId="3D6619B7" w14:textId="77777777" w:rsidR="00137966" w:rsidRDefault="00137966">
      <w:pPr>
        <w:pBdr>
          <w:top w:val="nil"/>
          <w:left w:val="nil"/>
          <w:bottom w:val="nil"/>
          <w:right w:val="nil"/>
          <w:between w:val="nil"/>
        </w:pBdr>
        <w:jc w:val="both"/>
      </w:pPr>
    </w:p>
    <w:p w14:paraId="10F54ECF" w14:textId="77777777" w:rsidR="00137966" w:rsidRDefault="005671BC">
      <w:pPr>
        <w:tabs>
          <w:tab w:val="left" w:pos="1140"/>
        </w:tabs>
        <w:jc w:val="both"/>
      </w:pPr>
      <w:r>
        <w:t xml:space="preserve">Sin embargo, es relevante mencionar, que, para el caso concreto, la Corte Constitucional en Sentencia C-911 de 2007, puntualizó que el impacto fiscal de las normas </w:t>
      </w:r>
      <w:r>
        <w:t>no puede convertirse en óbice, para que las corporaciones públicas ejerzan su función legislativa y normativa, afirmando:</w:t>
      </w:r>
    </w:p>
    <w:p w14:paraId="2DDD200F" w14:textId="77777777" w:rsidR="00137966" w:rsidRDefault="00137966">
      <w:pPr>
        <w:tabs>
          <w:tab w:val="left" w:pos="1140"/>
        </w:tabs>
        <w:jc w:val="both"/>
        <w:rPr>
          <w:i/>
          <w:sz w:val="22"/>
          <w:szCs w:val="22"/>
        </w:rPr>
      </w:pPr>
    </w:p>
    <w:p w14:paraId="1723B685" w14:textId="77777777" w:rsidR="00137966" w:rsidRDefault="005671BC">
      <w:pPr>
        <w:tabs>
          <w:tab w:val="left" w:pos="1140"/>
        </w:tabs>
        <w:ind w:left="709" w:right="709"/>
        <w:jc w:val="both"/>
        <w:rPr>
          <w:i/>
          <w:sz w:val="21"/>
          <w:szCs w:val="21"/>
        </w:rPr>
      </w:pPr>
      <w:r>
        <w:rPr>
          <w:i/>
          <w:sz w:val="21"/>
          <w:szCs w:val="21"/>
        </w:rPr>
        <w:t>“En la realidad, aceptar que las condiciones establecidas en el art. 7° de la Ley 819 de 2003 constituyen un requisito de trámite que</w:t>
      </w:r>
      <w:r>
        <w:rPr>
          <w:i/>
          <w:sz w:val="21"/>
          <w:szCs w:val="21"/>
        </w:rPr>
        <w:t xml:space="preserve"> le incumbe cumplir única y exclusivamente al Congreso reduce desproporcionadamente la capacidad de iniciativa legislativa que reside en el Congreso de la República, con lo cual se vulnera el principio de separación de las Ramas del Poder Público, en la me</w:t>
      </w:r>
      <w:r>
        <w:rPr>
          <w:i/>
          <w:sz w:val="21"/>
          <w:szCs w:val="21"/>
        </w:rPr>
        <w:t>dida en que se lesiona seriamente la autonomía del Legislativo”.</w:t>
      </w:r>
    </w:p>
    <w:p w14:paraId="501DC257" w14:textId="77777777" w:rsidR="00137966" w:rsidRDefault="00137966">
      <w:pPr>
        <w:tabs>
          <w:tab w:val="left" w:pos="1140"/>
        </w:tabs>
        <w:ind w:left="709" w:right="709"/>
        <w:jc w:val="both"/>
        <w:rPr>
          <w:i/>
          <w:sz w:val="21"/>
          <w:szCs w:val="21"/>
        </w:rPr>
      </w:pPr>
    </w:p>
    <w:p w14:paraId="20B55C06" w14:textId="77777777" w:rsidR="00137966" w:rsidRDefault="005671BC">
      <w:pPr>
        <w:tabs>
          <w:tab w:val="left" w:pos="1140"/>
        </w:tabs>
        <w:ind w:left="709" w:right="709"/>
        <w:jc w:val="both"/>
        <w:rPr>
          <w:i/>
          <w:sz w:val="21"/>
          <w:szCs w:val="21"/>
        </w:rPr>
      </w:pPr>
      <w:r>
        <w:rPr>
          <w:i/>
          <w:sz w:val="21"/>
          <w:szCs w:val="21"/>
        </w:rPr>
        <w:t>“(…) Precisamente, los obstáculos casi insuperables que se generarían para la actividad legislativa del Congreso de la República conducirían a concederle una forma de poder de veto al Ministro de Hacienda sobre las iniciativas de ley en el Parlamento. Es d</w:t>
      </w:r>
      <w:r>
        <w:rPr>
          <w:i/>
          <w:sz w:val="21"/>
          <w:szCs w:val="21"/>
        </w:rPr>
        <w:t>ecir, el mencionado artículo debe interpretarse en el sentido de que su fin es obtener que las leyes que se dicten tengan en cuenta las realidades macro-económicas, pero sin crear barreras insalvables en el ejercicio de la función legislativa ni crear un p</w:t>
      </w:r>
      <w:r>
        <w:rPr>
          <w:i/>
          <w:sz w:val="21"/>
          <w:szCs w:val="21"/>
        </w:rPr>
        <w:t>oder de veto legislativo en cabeza del Ministro de Hacienda”.</w:t>
      </w:r>
    </w:p>
    <w:p w14:paraId="6898128A" w14:textId="77777777" w:rsidR="00137966" w:rsidRDefault="00137966">
      <w:pPr>
        <w:pBdr>
          <w:top w:val="nil"/>
          <w:left w:val="nil"/>
          <w:bottom w:val="nil"/>
          <w:right w:val="nil"/>
          <w:between w:val="nil"/>
        </w:pBdr>
        <w:jc w:val="both"/>
      </w:pPr>
    </w:p>
    <w:p w14:paraId="2D0C3976" w14:textId="77777777" w:rsidR="00137966" w:rsidRDefault="00137966">
      <w:pPr>
        <w:pBdr>
          <w:top w:val="nil"/>
          <w:left w:val="nil"/>
          <w:bottom w:val="nil"/>
          <w:right w:val="nil"/>
          <w:between w:val="nil"/>
        </w:pBdr>
        <w:jc w:val="both"/>
      </w:pPr>
    </w:p>
    <w:p w14:paraId="49052AF9" w14:textId="77777777" w:rsidR="00137966" w:rsidRDefault="00137966">
      <w:pPr>
        <w:pBdr>
          <w:top w:val="nil"/>
          <w:left w:val="nil"/>
          <w:bottom w:val="nil"/>
          <w:right w:val="nil"/>
          <w:between w:val="nil"/>
        </w:pBdr>
        <w:jc w:val="both"/>
      </w:pPr>
    </w:p>
    <w:p w14:paraId="664E7AC1" w14:textId="77777777" w:rsidR="00137966" w:rsidRDefault="00137966">
      <w:pPr>
        <w:pBdr>
          <w:top w:val="nil"/>
          <w:left w:val="nil"/>
          <w:bottom w:val="nil"/>
          <w:right w:val="nil"/>
          <w:between w:val="nil"/>
        </w:pBdr>
        <w:jc w:val="both"/>
      </w:pPr>
    </w:p>
    <w:p w14:paraId="6BC83852" w14:textId="77777777" w:rsidR="00137966" w:rsidRDefault="00137966">
      <w:pPr>
        <w:pBdr>
          <w:top w:val="nil"/>
          <w:left w:val="nil"/>
          <w:bottom w:val="nil"/>
          <w:right w:val="nil"/>
          <w:between w:val="nil"/>
        </w:pBdr>
        <w:jc w:val="both"/>
      </w:pPr>
    </w:p>
    <w:p w14:paraId="7B258571" w14:textId="77777777" w:rsidR="00137966" w:rsidRDefault="00137966">
      <w:pPr>
        <w:pBdr>
          <w:top w:val="nil"/>
          <w:left w:val="nil"/>
          <w:bottom w:val="nil"/>
          <w:right w:val="nil"/>
          <w:between w:val="nil"/>
        </w:pBdr>
        <w:jc w:val="both"/>
      </w:pPr>
    </w:p>
    <w:p w14:paraId="697D3037" w14:textId="77777777" w:rsidR="00137966" w:rsidRDefault="00137966">
      <w:pPr>
        <w:pBdr>
          <w:top w:val="nil"/>
          <w:left w:val="nil"/>
          <w:bottom w:val="nil"/>
          <w:right w:val="nil"/>
          <w:between w:val="nil"/>
        </w:pBdr>
        <w:jc w:val="both"/>
      </w:pPr>
    </w:p>
    <w:p w14:paraId="02AFAB0A" w14:textId="52A65174" w:rsidR="00137966" w:rsidRDefault="00137966">
      <w:pPr>
        <w:pBdr>
          <w:top w:val="nil"/>
          <w:left w:val="nil"/>
          <w:bottom w:val="nil"/>
          <w:right w:val="nil"/>
          <w:between w:val="nil"/>
        </w:pBdr>
        <w:jc w:val="both"/>
        <w:rPr>
          <w:sz w:val="20"/>
          <w:szCs w:val="20"/>
        </w:rPr>
      </w:pPr>
    </w:p>
    <w:p w14:paraId="2841582E" w14:textId="7B02D12D" w:rsidR="00137966" w:rsidRDefault="00137966">
      <w:pPr>
        <w:pBdr>
          <w:top w:val="nil"/>
          <w:left w:val="nil"/>
          <w:bottom w:val="nil"/>
          <w:right w:val="nil"/>
          <w:between w:val="nil"/>
        </w:pBdr>
        <w:jc w:val="both"/>
        <w:rPr>
          <w:sz w:val="20"/>
          <w:szCs w:val="20"/>
        </w:rPr>
      </w:pPr>
    </w:p>
    <w:p w14:paraId="6DE0A35E" w14:textId="2C2452B8" w:rsidR="00137966" w:rsidRDefault="005671BC">
      <w:pPr>
        <w:pBdr>
          <w:top w:val="nil"/>
          <w:left w:val="nil"/>
          <w:bottom w:val="nil"/>
          <w:right w:val="nil"/>
          <w:between w:val="nil"/>
        </w:pBdr>
        <w:jc w:val="both"/>
        <w:rPr>
          <w:color w:val="000000"/>
          <w:sz w:val="20"/>
          <w:szCs w:val="20"/>
        </w:rPr>
      </w:pPr>
      <w:r>
        <w:rPr>
          <w:color w:val="000000"/>
          <w:sz w:val="20"/>
          <w:szCs w:val="20"/>
        </w:rPr>
        <w:t xml:space="preserve">Cordialmente, </w:t>
      </w:r>
    </w:p>
    <w:p w14:paraId="5DE84901" w14:textId="087C75C2" w:rsidR="00137966" w:rsidRDefault="00137966">
      <w:pPr>
        <w:pBdr>
          <w:top w:val="nil"/>
          <w:left w:val="nil"/>
          <w:bottom w:val="nil"/>
          <w:right w:val="nil"/>
          <w:between w:val="nil"/>
        </w:pBdr>
        <w:jc w:val="both"/>
        <w:rPr>
          <w:b/>
          <w:color w:val="000000"/>
          <w:sz w:val="20"/>
          <w:szCs w:val="20"/>
        </w:rPr>
      </w:pPr>
    </w:p>
    <w:p w14:paraId="33458EF2" w14:textId="518FAA8D" w:rsidR="00137966" w:rsidRDefault="00910D4F">
      <w:pPr>
        <w:pBdr>
          <w:top w:val="nil"/>
          <w:left w:val="nil"/>
          <w:bottom w:val="nil"/>
          <w:right w:val="nil"/>
          <w:between w:val="nil"/>
        </w:pBdr>
        <w:jc w:val="both"/>
        <w:rPr>
          <w:b/>
          <w:color w:val="000000"/>
          <w:sz w:val="20"/>
          <w:szCs w:val="20"/>
        </w:rPr>
      </w:pPr>
      <w:r>
        <w:rPr>
          <w:noProof/>
          <w:lang w:val="es-CO" w:eastAsia="es-CO"/>
        </w:rPr>
        <w:drawing>
          <wp:anchor distT="0" distB="0" distL="0" distR="0" simplePos="0" relativeHeight="251664384" behindDoc="1" locked="0" layoutInCell="1" hidden="0" allowOverlap="1" wp14:anchorId="33434F04" wp14:editId="67D11070">
            <wp:simplePos x="0" y="0"/>
            <wp:positionH relativeFrom="column">
              <wp:posOffset>-243237</wp:posOffset>
            </wp:positionH>
            <wp:positionV relativeFrom="paragraph">
              <wp:posOffset>137238</wp:posOffset>
            </wp:positionV>
            <wp:extent cx="2497692" cy="897846"/>
            <wp:effectExtent l="73877" t="310342" r="73877" b="310342"/>
            <wp:wrapNone/>
            <wp:docPr id="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7"/>
                    <a:srcRect/>
                    <a:stretch>
                      <a:fillRect/>
                    </a:stretch>
                  </pic:blipFill>
                  <pic:spPr>
                    <a:xfrm rot="907618">
                      <a:off x="0" y="0"/>
                      <a:ext cx="2497692" cy="897846"/>
                    </a:xfrm>
                    <a:prstGeom prst="rect">
                      <a:avLst/>
                    </a:prstGeom>
                    <a:ln/>
                  </pic:spPr>
                </pic:pic>
              </a:graphicData>
            </a:graphic>
          </wp:anchor>
        </w:drawing>
      </w:r>
    </w:p>
    <w:p w14:paraId="0E899CC1" w14:textId="077561E5" w:rsidR="00137966" w:rsidRDefault="00910D4F" w:rsidP="00910D4F">
      <w:pPr>
        <w:pBdr>
          <w:top w:val="nil"/>
          <w:left w:val="nil"/>
          <w:bottom w:val="nil"/>
          <w:right w:val="nil"/>
          <w:between w:val="nil"/>
        </w:pBdr>
        <w:ind w:left="5040" w:firstLine="720"/>
        <w:jc w:val="both"/>
        <w:rPr>
          <w:b/>
          <w:color w:val="000000"/>
          <w:sz w:val="20"/>
          <w:szCs w:val="20"/>
        </w:rPr>
      </w:pPr>
      <w:r>
        <w:rPr>
          <w:bdr w:val="none" w:sz="0" w:space="0" w:color="auto" w:frame="1"/>
        </w:rPr>
        <w:fldChar w:fldCharType="begin"/>
      </w:r>
      <w:r>
        <w:rPr>
          <w:bdr w:val="none" w:sz="0" w:space="0" w:color="auto" w:frame="1"/>
        </w:rPr>
        <w:instrText xml:space="preserve"> INCLUDEPICTURE "https://lh7-us.googleusercontent.com/FHL0PucBZ9rhx-HuPjUimPNiKGr_uFEARWJRDaOvzLjuz2_vFBHhtqX0H_tTnQWq6qhwF6kKFEZGLUa7KGEmM9qrMoQVJYSxEFov-ZOeGh0je2M7MmNeLBmLVJPO_ByKGUSysyLw4Q1h" \* MERGEFORMATINET </w:instrText>
      </w:r>
      <w:r>
        <w:rPr>
          <w:bdr w:val="none" w:sz="0" w:space="0" w:color="auto" w:frame="1"/>
        </w:rPr>
        <w:fldChar w:fldCharType="separate"/>
      </w:r>
      <w:r>
        <w:rPr>
          <w:noProof/>
          <w:bdr w:val="none" w:sz="0" w:space="0" w:color="auto" w:frame="1"/>
          <w:lang w:val="es-CO" w:eastAsia="es-CO"/>
        </w:rPr>
        <w:drawing>
          <wp:inline distT="0" distB="0" distL="0" distR="0" wp14:anchorId="66FA4AAC" wp14:editId="4E6847C2">
            <wp:extent cx="982058" cy="603320"/>
            <wp:effectExtent l="0" t="0" r="0" b="0"/>
            <wp:docPr id="20253430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1048" cy="627273"/>
                    </a:xfrm>
                    <a:prstGeom prst="rect">
                      <a:avLst/>
                    </a:prstGeom>
                    <a:noFill/>
                    <a:ln>
                      <a:noFill/>
                    </a:ln>
                  </pic:spPr>
                </pic:pic>
              </a:graphicData>
            </a:graphic>
          </wp:inline>
        </w:drawing>
      </w:r>
      <w:r>
        <w:rPr>
          <w:bdr w:val="none" w:sz="0" w:space="0" w:color="auto" w:frame="1"/>
        </w:rPr>
        <w:fldChar w:fldCharType="end"/>
      </w:r>
    </w:p>
    <w:p w14:paraId="504F4C7D" w14:textId="77777777" w:rsidR="00137966" w:rsidRDefault="005671BC">
      <w:pPr>
        <w:jc w:val="both"/>
        <w:rPr>
          <w:b/>
          <w:sz w:val="20"/>
          <w:szCs w:val="20"/>
        </w:rPr>
      </w:pPr>
      <w:r>
        <w:rPr>
          <w:b/>
          <w:sz w:val="20"/>
          <w:szCs w:val="20"/>
        </w:rPr>
        <w:t>OSCAR RAMÍREZ VAHOS</w:t>
      </w:r>
      <w:r>
        <w:rPr>
          <w:b/>
          <w:sz w:val="20"/>
          <w:szCs w:val="20"/>
        </w:rPr>
        <w:tab/>
      </w:r>
      <w:r>
        <w:rPr>
          <w:b/>
          <w:sz w:val="20"/>
          <w:szCs w:val="20"/>
        </w:rPr>
        <w:tab/>
      </w:r>
      <w:r>
        <w:rPr>
          <w:b/>
          <w:sz w:val="20"/>
          <w:szCs w:val="20"/>
        </w:rPr>
        <w:tab/>
      </w:r>
      <w:r>
        <w:rPr>
          <w:b/>
          <w:sz w:val="20"/>
          <w:szCs w:val="20"/>
        </w:rPr>
        <w:tab/>
        <w:t>ANDRÉS BARRIOS BERNAL</w:t>
      </w:r>
    </w:p>
    <w:p w14:paraId="0D362FFB" w14:textId="77777777" w:rsidR="00137966" w:rsidRDefault="005671BC">
      <w:pPr>
        <w:jc w:val="both"/>
        <w:rPr>
          <w:sz w:val="20"/>
          <w:szCs w:val="20"/>
        </w:rPr>
      </w:pPr>
      <w:r>
        <w:rPr>
          <w:sz w:val="20"/>
          <w:szCs w:val="20"/>
        </w:rPr>
        <w:t>Concejal de Bogotá D.C.</w:t>
      </w:r>
      <w:r>
        <w:rPr>
          <w:sz w:val="20"/>
          <w:szCs w:val="20"/>
        </w:rPr>
        <w:tab/>
      </w:r>
      <w:r>
        <w:rPr>
          <w:sz w:val="20"/>
          <w:szCs w:val="20"/>
        </w:rPr>
        <w:tab/>
      </w:r>
      <w:r>
        <w:rPr>
          <w:sz w:val="20"/>
          <w:szCs w:val="20"/>
        </w:rPr>
        <w:tab/>
      </w:r>
      <w:r>
        <w:rPr>
          <w:sz w:val="20"/>
          <w:szCs w:val="20"/>
        </w:rPr>
        <w:tab/>
        <w:t>Concejal de Bogotá D.C.</w:t>
      </w:r>
      <w:r>
        <w:rPr>
          <w:noProof/>
          <w:lang w:val="es-CO" w:eastAsia="es-CO"/>
        </w:rPr>
        <w:drawing>
          <wp:anchor distT="114300" distB="114300" distL="114300" distR="114300" simplePos="0" relativeHeight="251665408" behindDoc="1" locked="0" layoutInCell="1" hidden="0" allowOverlap="1" wp14:anchorId="50023F60" wp14:editId="014620D8">
            <wp:simplePos x="0" y="0"/>
            <wp:positionH relativeFrom="column">
              <wp:posOffset>3028950</wp:posOffset>
            </wp:positionH>
            <wp:positionV relativeFrom="paragraph">
              <wp:posOffset>117463</wp:posOffset>
            </wp:positionV>
            <wp:extent cx="1781175" cy="657225"/>
            <wp:effectExtent l="0" t="0" r="0" b="0"/>
            <wp:wrapNone/>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0"/>
                    <a:srcRect/>
                    <a:stretch>
                      <a:fillRect/>
                    </a:stretch>
                  </pic:blipFill>
                  <pic:spPr>
                    <a:xfrm>
                      <a:off x="0" y="0"/>
                      <a:ext cx="1781175" cy="657225"/>
                    </a:xfrm>
                    <a:prstGeom prst="rect">
                      <a:avLst/>
                    </a:prstGeom>
                    <a:ln/>
                  </pic:spPr>
                </pic:pic>
              </a:graphicData>
            </a:graphic>
          </wp:anchor>
        </w:drawing>
      </w:r>
      <w:r>
        <w:rPr>
          <w:noProof/>
          <w:lang w:val="es-CO" w:eastAsia="es-CO"/>
        </w:rPr>
        <w:drawing>
          <wp:anchor distT="114300" distB="114300" distL="114300" distR="114300" simplePos="0" relativeHeight="251666432" behindDoc="1" locked="0" layoutInCell="1" hidden="0" allowOverlap="1" wp14:anchorId="7A669F36" wp14:editId="4DF6C2EB">
            <wp:simplePos x="0" y="0"/>
            <wp:positionH relativeFrom="column">
              <wp:posOffset>19051</wp:posOffset>
            </wp:positionH>
            <wp:positionV relativeFrom="paragraph">
              <wp:posOffset>161925</wp:posOffset>
            </wp:positionV>
            <wp:extent cx="1971675" cy="542925"/>
            <wp:effectExtent l="0" t="0" r="0" b="0"/>
            <wp:wrapNone/>
            <wp:docPr id="9"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9"/>
                    <a:srcRect/>
                    <a:stretch>
                      <a:fillRect/>
                    </a:stretch>
                  </pic:blipFill>
                  <pic:spPr>
                    <a:xfrm>
                      <a:off x="0" y="0"/>
                      <a:ext cx="1971675" cy="542925"/>
                    </a:xfrm>
                    <a:prstGeom prst="rect">
                      <a:avLst/>
                    </a:prstGeom>
                    <a:ln/>
                  </pic:spPr>
                </pic:pic>
              </a:graphicData>
            </a:graphic>
          </wp:anchor>
        </w:drawing>
      </w:r>
    </w:p>
    <w:p w14:paraId="72DB581E" w14:textId="77777777" w:rsidR="00137966" w:rsidRDefault="00137966">
      <w:pPr>
        <w:spacing w:after="150"/>
        <w:rPr>
          <w:b/>
          <w:sz w:val="20"/>
          <w:szCs w:val="20"/>
        </w:rPr>
      </w:pPr>
    </w:p>
    <w:p w14:paraId="63D06FFB" w14:textId="77777777" w:rsidR="00137966" w:rsidRDefault="00137966">
      <w:pPr>
        <w:spacing w:after="150"/>
        <w:rPr>
          <w:b/>
          <w:sz w:val="20"/>
          <w:szCs w:val="20"/>
        </w:rPr>
      </w:pPr>
    </w:p>
    <w:p w14:paraId="4E64DE67" w14:textId="77777777" w:rsidR="00137966" w:rsidRDefault="005671BC">
      <w:pPr>
        <w:pBdr>
          <w:top w:val="nil"/>
          <w:left w:val="nil"/>
          <w:bottom w:val="nil"/>
          <w:right w:val="nil"/>
          <w:between w:val="nil"/>
        </w:pBdr>
        <w:rPr>
          <w:b/>
          <w:color w:val="000000"/>
          <w:sz w:val="20"/>
          <w:szCs w:val="20"/>
        </w:rPr>
      </w:pPr>
      <w:r>
        <w:rPr>
          <w:b/>
          <w:color w:val="000000"/>
          <w:sz w:val="20"/>
          <w:szCs w:val="20"/>
        </w:rPr>
        <w:t>SANDRA FORERO RAMÍREZ</w:t>
      </w:r>
      <w:r>
        <w:rPr>
          <w:b/>
          <w:color w:val="000000"/>
          <w:sz w:val="20"/>
          <w:szCs w:val="20"/>
        </w:rPr>
        <w:tab/>
      </w:r>
      <w:r>
        <w:rPr>
          <w:b/>
          <w:color w:val="000000"/>
          <w:sz w:val="20"/>
          <w:szCs w:val="20"/>
        </w:rPr>
        <w:tab/>
      </w:r>
      <w:r>
        <w:rPr>
          <w:b/>
          <w:color w:val="000000"/>
          <w:sz w:val="20"/>
          <w:szCs w:val="20"/>
        </w:rPr>
        <w:tab/>
      </w:r>
      <w:r>
        <w:rPr>
          <w:b/>
          <w:color w:val="000000"/>
          <w:sz w:val="20"/>
          <w:szCs w:val="20"/>
        </w:rPr>
        <w:tab/>
        <w:t>DANIEL BRICEÑO MONTES</w:t>
      </w:r>
    </w:p>
    <w:p w14:paraId="0EB4F6AE" w14:textId="77777777" w:rsidR="00137966" w:rsidRDefault="005671BC">
      <w:pPr>
        <w:pBdr>
          <w:top w:val="nil"/>
          <w:left w:val="nil"/>
          <w:bottom w:val="nil"/>
          <w:right w:val="nil"/>
          <w:between w:val="nil"/>
        </w:pBdr>
        <w:rPr>
          <w:color w:val="000000"/>
          <w:sz w:val="20"/>
          <w:szCs w:val="20"/>
        </w:rPr>
      </w:pPr>
      <w:r>
        <w:rPr>
          <w:color w:val="000000"/>
          <w:sz w:val="20"/>
          <w:szCs w:val="20"/>
        </w:rPr>
        <w:t>Concejal de Bogotá D.C.</w:t>
      </w:r>
      <w:r>
        <w:rPr>
          <w:color w:val="000000"/>
          <w:sz w:val="20"/>
          <w:szCs w:val="20"/>
        </w:rPr>
        <w:tab/>
      </w:r>
      <w:r>
        <w:rPr>
          <w:color w:val="000000"/>
          <w:sz w:val="20"/>
          <w:szCs w:val="20"/>
        </w:rPr>
        <w:tab/>
      </w:r>
      <w:r>
        <w:rPr>
          <w:color w:val="000000"/>
          <w:sz w:val="20"/>
          <w:szCs w:val="20"/>
        </w:rPr>
        <w:tab/>
      </w:r>
      <w:r>
        <w:rPr>
          <w:color w:val="000000"/>
          <w:sz w:val="20"/>
          <w:szCs w:val="20"/>
        </w:rPr>
        <w:tab/>
        <w:t>Concejal de Bogotá D.C.</w:t>
      </w:r>
      <w:r>
        <w:rPr>
          <w:noProof/>
          <w:lang w:val="es-CO" w:eastAsia="es-CO"/>
        </w:rPr>
        <w:drawing>
          <wp:anchor distT="114300" distB="114300" distL="114300" distR="114300" simplePos="0" relativeHeight="251667456" behindDoc="1" locked="0" layoutInCell="1" hidden="0" allowOverlap="1" wp14:anchorId="0EA090C2" wp14:editId="40DE1EB8">
            <wp:simplePos x="0" y="0"/>
            <wp:positionH relativeFrom="column">
              <wp:posOffset>3267075</wp:posOffset>
            </wp:positionH>
            <wp:positionV relativeFrom="paragraph">
              <wp:posOffset>190481</wp:posOffset>
            </wp:positionV>
            <wp:extent cx="1463040" cy="657225"/>
            <wp:effectExtent l="0" t="0" r="0" b="0"/>
            <wp:wrapNone/>
            <wp:docPr id="1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1"/>
                    <a:srcRect/>
                    <a:stretch>
                      <a:fillRect/>
                    </a:stretch>
                  </pic:blipFill>
                  <pic:spPr>
                    <a:xfrm>
                      <a:off x="0" y="0"/>
                      <a:ext cx="1463040" cy="657225"/>
                    </a:xfrm>
                    <a:prstGeom prst="rect">
                      <a:avLst/>
                    </a:prstGeom>
                    <a:ln/>
                  </pic:spPr>
                </pic:pic>
              </a:graphicData>
            </a:graphic>
          </wp:anchor>
        </w:drawing>
      </w:r>
    </w:p>
    <w:p w14:paraId="4F681BD8" w14:textId="77777777" w:rsidR="00137966" w:rsidRDefault="00137966">
      <w:pPr>
        <w:pBdr>
          <w:top w:val="nil"/>
          <w:left w:val="nil"/>
          <w:bottom w:val="nil"/>
          <w:right w:val="nil"/>
          <w:between w:val="nil"/>
        </w:pBdr>
        <w:rPr>
          <w:color w:val="000000"/>
          <w:sz w:val="20"/>
          <w:szCs w:val="20"/>
        </w:rPr>
      </w:pPr>
    </w:p>
    <w:p w14:paraId="680114DE" w14:textId="77777777" w:rsidR="00137966" w:rsidRDefault="005671BC">
      <w:pPr>
        <w:pBdr>
          <w:top w:val="nil"/>
          <w:left w:val="nil"/>
          <w:bottom w:val="nil"/>
          <w:right w:val="nil"/>
          <w:between w:val="nil"/>
        </w:pBdr>
        <w:rPr>
          <w:color w:val="000000"/>
          <w:sz w:val="20"/>
          <w:szCs w:val="20"/>
        </w:rPr>
      </w:pPr>
      <w:r>
        <w:rPr>
          <w:noProof/>
          <w:sz w:val="20"/>
          <w:szCs w:val="20"/>
          <w:lang w:val="es-CO" w:eastAsia="es-CO"/>
        </w:rPr>
        <w:drawing>
          <wp:inline distT="114300" distB="114300" distL="114300" distR="114300" wp14:anchorId="244D542F" wp14:editId="45A352A9">
            <wp:extent cx="1963103" cy="692579"/>
            <wp:effectExtent l="0" t="0" r="0" b="0"/>
            <wp:docPr id="11"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12"/>
                    <a:srcRect/>
                    <a:stretch>
                      <a:fillRect/>
                    </a:stretch>
                  </pic:blipFill>
                  <pic:spPr>
                    <a:xfrm>
                      <a:off x="0" y="0"/>
                      <a:ext cx="1963103" cy="692579"/>
                    </a:xfrm>
                    <a:prstGeom prst="rect">
                      <a:avLst/>
                    </a:prstGeom>
                    <a:ln/>
                  </pic:spPr>
                </pic:pic>
              </a:graphicData>
            </a:graphic>
          </wp:inline>
        </w:drawing>
      </w:r>
    </w:p>
    <w:p w14:paraId="0C8A7BF7" w14:textId="77777777" w:rsidR="00137966" w:rsidRDefault="005671BC">
      <w:pPr>
        <w:pBdr>
          <w:top w:val="nil"/>
          <w:left w:val="nil"/>
          <w:bottom w:val="nil"/>
          <w:right w:val="nil"/>
          <w:between w:val="nil"/>
        </w:pBdr>
        <w:rPr>
          <w:b/>
          <w:color w:val="000000"/>
          <w:sz w:val="20"/>
          <w:szCs w:val="20"/>
        </w:rPr>
      </w:pPr>
      <w:r>
        <w:rPr>
          <w:b/>
          <w:color w:val="000000"/>
          <w:sz w:val="20"/>
          <w:szCs w:val="20"/>
        </w:rPr>
        <w:t>HUMBERTO AMÍN MARTELO</w:t>
      </w:r>
      <w:r>
        <w:rPr>
          <w:b/>
          <w:color w:val="000000"/>
          <w:sz w:val="20"/>
          <w:szCs w:val="20"/>
        </w:rPr>
        <w:tab/>
      </w:r>
      <w:r>
        <w:rPr>
          <w:b/>
          <w:color w:val="000000"/>
          <w:sz w:val="20"/>
          <w:szCs w:val="20"/>
        </w:rPr>
        <w:tab/>
      </w:r>
      <w:r>
        <w:rPr>
          <w:b/>
          <w:color w:val="000000"/>
          <w:sz w:val="20"/>
          <w:szCs w:val="20"/>
        </w:rPr>
        <w:tab/>
      </w:r>
      <w:r>
        <w:rPr>
          <w:b/>
          <w:color w:val="000000"/>
          <w:sz w:val="20"/>
          <w:szCs w:val="20"/>
        </w:rPr>
        <w:tab/>
        <w:t>JULIÁN USCÁTEGUI PASTRANA</w:t>
      </w:r>
    </w:p>
    <w:p w14:paraId="37C27B1D" w14:textId="77777777" w:rsidR="00137966" w:rsidRDefault="005671BC">
      <w:pPr>
        <w:pBdr>
          <w:top w:val="nil"/>
          <w:left w:val="nil"/>
          <w:bottom w:val="nil"/>
          <w:right w:val="nil"/>
          <w:between w:val="nil"/>
        </w:pBdr>
        <w:rPr>
          <w:color w:val="000000"/>
          <w:sz w:val="20"/>
          <w:szCs w:val="20"/>
        </w:rPr>
      </w:pPr>
      <w:r>
        <w:rPr>
          <w:color w:val="000000"/>
          <w:sz w:val="20"/>
          <w:szCs w:val="20"/>
        </w:rPr>
        <w:t>Concejal de Bogotá D.C.</w:t>
      </w:r>
      <w:r>
        <w:rPr>
          <w:color w:val="000000"/>
          <w:sz w:val="20"/>
          <w:szCs w:val="20"/>
        </w:rPr>
        <w:tab/>
      </w:r>
      <w:r>
        <w:rPr>
          <w:color w:val="000000"/>
          <w:sz w:val="20"/>
          <w:szCs w:val="20"/>
        </w:rPr>
        <w:tab/>
      </w:r>
      <w:r>
        <w:rPr>
          <w:color w:val="000000"/>
          <w:sz w:val="20"/>
          <w:szCs w:val="20"/>
        </w:rPr>
        <w:tab/>
      </w:r>
      <w:r>
        <w:rPr>
          <w:color w:val="000000"/>
          <w:sz w:val="20"/>
          <w:szCs w:val="20"/>
        </w:rPr>
        <w:tab/>
        <w:t>Concejal de Bogotá D.C.</w:t>
      </w:r>
    </w:p>
    <w:p w14:paraId="3AF9CCD8" w14:textId="77777777" w:rsidR="00137966" w:rsidRDefault="005671BC">
      <w:pPr>
        <w:pBdr>
          <w:top w:val="nil"/>
          <w:left w:val="nil"/>
          <w:bottom w:val="nil"/>
          <w:right w:val="nil"/>
          <w:between w:val="nil"/>
        </w:pBdr>
        <w:rPr>
          <w:color w:val="000000"/>
          <w:sz w:val="20"/>
          <w:szCs w:val="20"/>
        </w:rPr>
      </w:pPr>
      <w:r>
        <w:rPr>
          <w:noProof/>
          <w:lang w:val="es-CO" w:eastAsia="es-CO"/>
        </w:rPr>
        <w:drawing>
          <wp:anchor distT="0" distB="0" distL="114300" distR="114300" simplePos="0" relativeHeight="251668480" behindDoc="1" locked="0" layoutInCell="1" hidden="0" allowOverlap="1" wp14:anchorId="25A6F117" wp14:editId="107BD514">
            <wp:simplePos x="0" y="0"/>
            <wp:positionH relativeFrom="column">
              <wp:posOffset>1876425</wp:posOffset>
            </wp:positionH>
            <wp:positionV relativeFrom="paragraph">
              <wp:posOffset>15850</wp:posOffset>
            </wp:positionV>
            <wp:extent cx="2162810" cy="546100"/>
            <wp:effectExtent l="0" t="0" r="0" b="0"/>
            <wp:wrapNone/>
            <wp:docPr id="4" name="image10.jpg" descr="Texto, Cart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0.jpg" descr="Texto, Carta&#10;&#10;Descripción generada automáticamente"/>
                    <pic:cNvPicPr preferRelativeResize="0"/>
                  </pic:nvPicPr>
                  <pic:blipFill>
                    <a:blip r:embed="rId13"/>
                    <a:srcRect b="13712"/>
                    <a:stretch>
                      <a:fillRect/>
                    </a:stretch>
                  </pic:blipFill>
                  <pic:spPr>
                    <a:xfrm>
                      <a:off x="0" y="0"/>
                      <a:ext cx="2162810" cy="546100"/>
                    </a:xfrm>
                    <a:prstGeom prst="rect">
                      <a:avLst/>
                    </a:prstGeom>
                    <a:ln/>
                  </pic:spPr>
                </pic:pic>
              </a:graphicData>
            </a:graphic>
          </wp:anchor>
        </w:drawing>
      </w:r>
    </w:p>
    <w:p w14:paraId="1C3454FC" w14:textId="77777777" w:rsidR="00137966" w:rsidRDefault="00137966">
      <w:pPr>
        <w:pBdr>
          <w:top w:val="nil"/>
          <w:left w:val="nil"/>
          <w:bottom w:val="nil"/>
          <w:right w:val="nil"/>
          <w:between w:val="nil"/>
        </w:pBdr>
        <w:jc w:val="center"/>
        <w:rPr>
          <w:color w:val="000000"/>
          <w:sz w:val="20"/>
          <w:szCs w:val="20"/>
        </w:rPr>
      </w:pPr>
    </w:p>
    <w:p w14:paraId="1EAD0B36" w14:textId="77777777" w:rsidR="00137966" w:rsidRDefault="00137966">
      <w:pPr>
        <w:pBdr>
          <w:top w:val="nil"/>
          <w:left w:val="nil"/>
          <w:bottom w:val="nil"/>
          <w:right w:val="nil"/>
          <w:between w:val="nil"/>
        </w:pBdr>
        <w:jc w:val="center"/>
        <w:rPr>
          <w:b/>
          <w:color w:val="000000"/>
          <w:sz w:val="20"/>
          <w:szCs w:val="20"/>
        </w:rPr>
      </w:pPr>
    </w:p>
    <w:p w14:paraId="6F93CAEA" w14:textId="77777777" w:rsidR="00137966" w:rsidRDefault="005671BC">
      <w:pPr>
        <w:pBdr>
          <w:top w:val="nil"/>
          <w:left w:val="nil"/>
          <w:bottom w:val="nil"/>
          <w:right w:val="nil"/>
          <w:between w:val="nil"/>
        </w:pBdr>
        <w:jc w:val="center"/>
        <w:rPr>
          <w:b/>
          <w:color w:val="000000"/>
          <w:sz w:val="20"/>
          <w:szCs w:val="20"/>
        </w:rPr>
      </w:pPr>
      <w:r>
        <w:rPr>
          <w:b/>
          <w:color w:val="000000"/>
          <w:sz w:val="20"/>
          <w:szCs w:val="20"/>
        </w:rPr>
        <w:t>DIANA DIAGO GUAQUET</w:t>
      </w:r>
      <w:r>
        <w:rPr>
          <w:b/>
          <w:sz w:val="20"/>
          <w:szCs w:val="20"/>
        </w:rPr>
        <w:t>A</w:t>
      </w:r>
    </w:p>
    <w:p w14:paraId="13DC6AF9" w14:textId="77777777" w:rsidR="00137966" w:rsidRDefault="005671BC">
      <w:pPr>
        <w:pBdr>
          <w:top w:val="nil"/>
          <w:left w:val="nil"/>
          <w:bottom w:val="nil"/>
          <w:right w:val="nil"/>
          <w:between w:val="nil"/>
        </w:pBdr>
        <w:jc w:val="center"/>
        <w:rPr>
          <w:color w:val="000000"/>
          <w:sz w:val="20"/>
          <w:szCs w:val="20"/>
        </w:rPr>
      </w:pPr>
      <w:r>
        <w:rPr>
          <w:color w:val="000000"/>
          <w:sz w:val="20"/>
          <w:szCs w:val="20"/>
        </w:rPr>
        <w:t>Concejal de Bogotá D.C.</w:t>
      </w:r>
    </w:p>
    <w:p w14:paraId="0A007E98" w14:textId="77777777" w:rsidR="00137966" w:rsidRDefault="00137966">
      <w:pPr>
        <w:spacing w:after="150"/>
        <w:jc w:val="center"/>
        <w:rPr>
          <w:b/>
        </w:rPr>
      </w:pPr>
    </w:p>
    <w:p w14:paraId="5005402B" w14:textId="77777777" w:rsidR="00137966" w:rsidRDefault="00137966">
      <w:pPr>
        <w:spacing w:after="150"/>
        <w:jc w:val="center"/>
        <w:rPr>
          <w:b/>
        </w:rPr>
      </w:pPr>
    </w:p>
    <w:p w14:paraId="747B9F3D" w14:textId="77777777" w:rsidR="00137966" w:rsidRDefault="00137966">
      <w:pPr>
        <w:spacing w:after="150"/>
        <w:jc w:val="center"/>
        <w:rPr>
          <w:b/>
        </w:rPr>
      </w:pPr>
    </w:p>
    <w:p w14:paraId="4598DD66" w14:textId="77777777" w:rsidR="00137966" w:rsidRDefault="00137966">
      <w:pPr>
        <w:spacing w:after="150"/>
        <w:jc w:val="center"/>
        <w:rPr>
          <w:b/>
        </w:rPr>
      </w:pPr>
    </w:p>
    <w:p w14:paraId="14725DA9" w14:textId="77777777" w:rsidR="00137966" w:rsidRDefault="00137966">
      <w:pPr>
        <w:spacing w:after="150"/>
        <w:jc w:val="center"/>
        <w:rPr>
          <w:b/>
        </w:rPr>
      </w:pPr>
    </w:p>
    <w:p w14:paraId="027FDA70" w14:textId="77777777" w:rsidR="00137966" w:rsidRDefault="00137966">
      <w:pPr>
        <w:spacing w:after="150"/>
        <w:jc w:val="center"/>
        <w:rPr>
          <w:b/>
        </w:rPr>
      </w:pPr>
    </w:p>
    <w:p w14:paraId="7DEBBD72" w14:textId="77777777" w:rsidR="00137966" w:rsidRDefault="00137966">
      <w:pPr>
        <w:spacing w:after="150"/>
        <w:jc w:val="center"/>
        <w:rPr>
          <w:b/>
        </w:rPr>
      </w:pPr>
    </w:p>
    <w:p w14:paraId="756D38A6" w14:textId="77777777" w:rsidR="00910D4F" w:rsidRDefault="00910D4F">
      <w:pPr>
        <w:spacing w:after="150"/>
        <w:jc w:val="center"/>
        <w:rPr>
          <w:b/>
        </w:rPr>
      </w:pPr>
    </w:p>
    <w:p w14:paraId="33ABEB71" w14:textId="77777777" w:rsidR="00910D4F" w:rsidRDefault="00910D4F">
      <w:pPr>
        <w:spacing w:after="150"/>
        <w:jc w:val="center"/>
        <w:rPr>
          <w:b/>
        </w:rPr>
      </w:pPr>
    </w:p>
    <w:p w14:paraId="57CFB88C" w14:textId="77777777" w:rsidR="00137966" w:rsidRDefault="00137966">
      <w:pPr>
        <w:spacing w:after="150"/>
        <w:jc w:val="center"/>
        <w:rPr>
          <w:b/>
        </w:rPr>
      </w:pPr>
    </w:p>
    <w:p w14:paraId="56E7C679" w14:textId="77777777" w:rsidR="00137966" w:rsidRDefault="00137966">
      <w:pPr>
        <w:spacing w:after="150"/>
        <w:jc w:val="center"/>
        <w:rPr>
          <w:b/>
        </w:rPr>
      </w:pPr>
    </w:p>
    <w:p w14:paraId="14B5F437" w14:textId="77777777" w:rsidR="00137966" w:rsidRDefault="005671BC">
      <w:pPr>
        <w:spacing w:after="150"/>
        <w:jc w:val="center"/>
        <w:rPr>
          <w:b/>
        </w:rPr>
      </w:pPr>
      <w:r>
        <w:rPr>
          <w:b/>
        </w:rPr>
        <w:t>PROYECTO DE ACUERDO No _____ DE 2025</w:t>
      </w:r>
    </w:p>
    <w:p w14:paraId="236696CF" w14:textId="77777777" w:rsidR="00137966" w:rsidRDefault="005671BC">
      <w:pPr>
        <w:jc w:val="center"/>
        <w:rPr>
          <w:b/>
        </w:rPr>
      </w:pPr>
      <w:r>
        <w:rPr>
          <w:b/>
        </w:rPr>
        <w:t xml:space="preserve">“POR EL CUAL SE RINDE HOMENAJE A LA MEMORIA DE MIGUEL </w:t>
      </w:r>
      <w:r>
        <w:rPr>
          <w:b/>
        </w:rPr>
        <w:t>URIBE TURBAY EN EL DISTRITO CAPITAL”</w:t>
      </w:r>
    </w:p>
    <w:p w14:paraId="31B438D9" w14:textId="77777777" w:rsidR="00137966" w:rsidRDefault="00137966">
      <w:pPr>
        <w:spacing w:after="150"/>
        <w:jc w:val="center"/>
        <w:rPr>
          <w:b/>
        </w:rPr>
      </w:pPr>
    </w:p>
    <w:p w14:paraId="69F5B8C4" w14:textId="77777777" w:rsidR="00137966" w:rsidRDefault="005671BC">
      <w:pPr>
        <w:spacing w:after="150"/>
        <w:jc w:val="center"/>
        <w:rPr>
          <w:b/>
        </w:rPr>
      </w:pPr>
      <w:r>
        <w:rPr>
          <w:b/>
        </w:rPr>
        <w:t>EL CONCEJO DE BOGOTÁ, D.C.,</w:t>
      </w:r>
    </w:p>
    <w:p w14:paraId="12BE328A" w14:textId="77777777" w:rsidR="00137966" w:rsidRDefault="005671BC">
      <w:pPr>
        <w:spacing w:after="150"/>
        <w:jc w:val="center"/>
      </w:pPr>
      <w:r>
        <w:t>En uso de sus atribuciones constitucionales y legales, en especial las conferidas por el artículo 12, numeral 1º. del Decreto Ley 1421 de 1993,</w:t>
      </w:r>
    </w:p>
    <w:p w14:paraId="25A58ADC" w14:textId="77777777" w:rsidR="00137966" w:rsidRDefault="005671BC">
      <w:pPr>
        <w:spacing w:after="150"/>
        <w:jc w:val="center"/>
      </w:pPr>
      <w:r>
        <w:t>Considerando:</w:t>
      </w:r>
    </w:p>
    <w:p w14:paraId="5ACCF2A3" w14:textId="77777777" w:rsidR="00137966" w:rsidRDefault="00137966">
      <w:pPr>
        <w:spacing w:after="150"/>
        <w:jc w:val="center"/>
      </w:pPr>
    </w:p>
    <w:p w14:paraId="03853375" w14:textId="77777777" w:rsidR="00137966" w:rsidRDefault="005671BC">
      <w:pPr>
        <w:jc w:val="both"/>
      </w:pPr>
      <w:r>
        <w:t>Que el 11 de agosto del año 202</w:t>
      </w:r>
      <w:r>
        <w:t>5, la ciudad de Bogotá recibió con profunda tristeza la noticia del magnicidio de Miguel Uribe Turbay, víctima de un atentado perpetrado por fuerzas que pretendieron silenciar su voz y sus ideales.</w:t>
      </w:r>
    </w:p>
    <w:p w14:paraId="2813B39F" w14:textId="77777777" w:rsidR="00137966" w:rsidRDefault="00137966">
      <w:pPr>
        <w:jc w:val="both"/>
      </w:pPr>
    </w:p>
    <w:p w14:paraId="16DEA35F" w14:textId="77777777" w:rsidR="00137966" w:rsidRDefault="005671BC">
      <w:pPr>
        <w:jc w:val="both"/>
      </w:pPr>
      <w:r>
        <w:t xml:space="preserve">Que este gran hombre estuvo profundamente vinculado a la </w:t>
      </w:r>
      <w:r>
        <w:t>capital de la República, sirviendo como Concejal y Presidente del Concejo de Bogotá, Secretario de Gobierno y posteriormente como Senador de la República. En cada uno de estos cargos participó activamente en la modernización de la ciudad, en el fortalecimi</w:t>
      </w:r>
      <w:r>
        <w:t>ento institucional y en el impulso de proyectos estratégicos como el Metro de Bogotá, siempre en estrecha sintonía con las necesidades y aspiraciones de los ciudadanos.</w:t>
      </w:r>
    </w:p>
    <w:p w14:paraId="762E275C" w14:textId="77777777" w:rsidR="00137966" w:rsidRDefault="00137966">
      <w:pPr>
        <w:jc w:val="both"/>
      </w:pPr>
    </w:p>
    <w:p w14:paraId="63A8E8EF" w14:textId="77777777" w:rsidR="00137966" w:rsidRDefault="005671BC">
      <w:pPr>
        <w:jc w:val="both"/>
      </w:pPr>
      <w:r>
        <w:t>Que el ilustre líder fue ejemplo de dignidad, compromiso y capacidad, destacándose por</w:t>
      </w:r>
      <w:r>
        <w:t xml:space="preserve"> sus valores éticos, su firme defensa de la democracia y su incansable lucha contra la corrupción y la desigualdad. Con valentía enfrentó los retos de la vida pública, combatiendo el delito y promoviendo la justicia en todos los espacios donde ejerció su l</w:t>
      </w:r>
      <w:r>
        <w:t>iderazgo.</w:t>
      </w:r>
    </w:p>
    <w:p w14:paraId="61FD040B" w14:textId="77777777" w:rsidR="00137966" w:rsidRDefault="00137966">
      <w:pPr>
        <w:jc w:val="both"/>
      </w:pPr>
    </w:p>
    <w:p w14:paraId="4291176D" w14:textId="77777777" w:rsidR="00137966" w:rsidRDefault="005671BC">
      <w:pPr>
        <w:jc w:val="both"/>
      </w:pPr>
      <w:proofErr w:type="gramStart"/>
      <w:r>
        <w:t>Que</w:t>
      </w:r>
      <w:proofErr w:type="gramEnd"/>
      <w:r>
        <w:t xml:space="preserve"> al momento de su asesinato, se perfilaba como una de las más sólidas y prometedoras figuras para conducir los destinos de Colombia hacia un futuro de progreso, equidad y paz.</w:t>
      </w:r>
    </w:p>
    <w:p w14:paraId="54F977F6" w14:textId="77777777" w:rsidR="00137966" w:rsidRDefault="00137966" w:rsidP="00910D4F">
      <w:pPr>
        <w:spacing w:after="150"/>
        <w:rPr>
          <w:b/>
        </w:rPr>
      </w:pPr>
    </w:p>
    <w:p w14:paraId="0CF616AF" w14:textId="74119CC1" w:rsidR="00137966" w:rsidRDefault="005671BC" w:rsidP="004A6F8A">
      <w:pPr>
        <w:spacing w:after="150"/>
        <w:jc w:val="center"/>
        <w:rPr>
          <w:b/>
        </w:rPr>
      </w:pPr>
      <w:r>
        <w:rPr>
          <w:b/>
        </w:rPr>
        <w:t>A C U E R D A:</w:t>
      </w:r>
    </w:p>
    <w:p w14:paraId="57D0FEAE" w14:textId="77777777" w:rsidR="00137966" w:rsidRDefault="005671BC">
      <w:pPr>
        <w:spacing w:after="150"/>
        <w:jc w:val="both"/>
      </w:pPr>
      <w:r>
        <w:rPr>
          <w:b/>
        </w:rPr>
        <w:t>ARTÍCULO 1. </w:t>
      </w:r>
      <w:r>
        <w:t>Rendir homenaje a la memoria de MIGUEL</w:t>
      </w:r>
      <w:r>
        <w:t xml:space="preserve"> URIBE TURBAY, ex concejal de Bogotá y ex presidente del Cabildo Distrital.</w:t>
      </w:r>
    </w:p>
    <w:p w14:paraId="07C74D04" w14:textId="77777777" w:rsidR="00137966" w:rsidRDefault="005671BC">
      <w:pPr>
        <w:tabs>
          <w:tab w:val="left" w:pos="1140"/>
        </w:tabs>
        <w:jc w:val="both"/>
      </w:pPr>
      <w:r>
        <w:rPr>
          <w:b/>
        </w:rPr>
        <w:lastRenderedPageBreak/>
        <w:t>ARTÍCULO 2</w:t>
      </w:r>
      <w:r>
        <w:t>.</w:t>
      </w:r>
      <w:r>
        <w:rPr>
          <w:i/>
        </w:rPr>
        <w:t> </w:t>
      </w:r>
      <w:r>
        <w:t>Desígnese el salón presidentes del Concejo de Bogotá D.C. con el nombre de SALÓN PRESIDENTES – MIGUEL URIBE TURBAY.</w:t>
      </w:r>
    </w:p>
    <w:p w14:paraId="03E24EA0" w14:textId="77777777" w:rsidR="00137966" w:rsidRDefault="00137966">
      <w:pPr>
        <w:tabs>
          <w:tab w:val="left" w:pos="1140"/>
        </w:tabs>
        <w:jc w:val="both"/>
      </w:pPr>
    </w:p>
    <w:p w14:paraId="1BEEFE22" w14:textId="77777777" w:rsidR="00137966" w:rsidRDefault="005671BC">
      <w:pPr>
        <w:tabs>
          <w:tab w:val="left" w:pos="1140"/>
        </w:tabs>
        <w:jc w:val="both"/>
      </w:pPr>
      <w:r>
        <w:rPr>
          <w:b/>
        </w:rPr>
        <w:t>ARTÍCULO 3</w:t>
      </w:r>
      <w:r>
        <w:t>.</w:t>
      </w:r>
      <w:r>
        <w:rPr>
          <w:i/>
        </w:rPr>
        <w:t> </w:t>
      </w:r>
      <w:r>
        <w:t>Ordénese la elaboración e instalación d</w:t>
      </w:r>
      <w:r>
        <w:t>e un busto de MIGUEL URIBE TURBAY en la plazoleta interna del Concejo de Bogotá D.C.</w:t>
      </w:r>
    </w:p>
    <w:p w14:paraId="3A98260F" w14:textId="77777777" w:rsidR="00137966" w:rsidRDefault="00137966">
      <w:pPr>
        <w:tabs>
          <w:tab w:val="left" w:pos="1140"/>
        </w:tabs>
        <w:jc w:val="both"/>
      </w:pPr>
    </w:p>
    <w:p w14:paraId="79F8E0C4" w14:textId="77777777" w:rsidR="00137966" w:rsidRDefault="005671BC">
      <w:pPr>
        <w:tabs>
          <w:tab w:val="left" w:pos="1140"/>
        </w:tabs>
        <w:jc w:val="both"/>
      </w:pPr>
      <w:r>
        <w:rPr>
          <w:b/>
        </w:rPr>
        <w:t>ARTÍCULO 4</w:t>
      </w:r>
      <w:r>
        <w:t>.</w:t>
      </w:r>
      <w:r>
        <w:rPr>
          <w:i/>
        </w:rPr>
        <w:t> </w:t>
      </w:r>
      <w:r>
        <w:t>Ordénese la elaboración de un óleo de MIGUEL URIBE TURBAY, el cual será instalado en el Salón Comuneros del Concejo de Bogotá D.C.</w:t>
      </w:r>
    </w:p>
    <w:p w14:paraId="5BD3BECE" w14:textId="77777777" w:rsidR="00137966" w:rsidRDefault="00137966">
      <w:pPr>
        <w:tabs>
          <w:tab w:val="left" w:pos="1140"/>
        </w:tabs>
        <w:jc w:val="both"/>
      </w:pPr>
    </w:p>
    <w:p w14:paraId="654BCB90" w14:textId="77777777" w:rsidR="00137966" w:rsidRDefault="005671BC">
      <w:pPr>
        <w:tabs>
          <w:tab w:val="left" w:pos="1140"/>
        </w:tabs>
        <w:jc w:val="both"/>
      </w:pPr>
      <w:r>
        <w:rPr>
          <w:b/>
        </w:rPr>
        <w:t>ARTÍCULO 5</w:t>
      </w:r>
      <w:r>
        <w:t>.</w:t>
      </w:r>
      <w:r>
        <w:rPr>
          <w:i/>
        </w:rPr>
        <w:t> </w:t>
      </w:r>
      <w:r>
        <w:t>Ordénese la el</w:t>
      </w:r>
      <w:r>
        <w:t xml:space="preserve">aboración e instalación de una estatua de MIGUEL URIBE TURBAY en la plazoleta fundacional de Usaquén. </w:t>
      </w:r>
    </w:p>
    <w:p w14:paraId="27CD2E47" w14:textId="77777777" w:rsidR="00137966" w:rsidRDefault="00137966">
      <w:pPr>
        <w:tabs>
          <w:tab w:val="left" w:pos="1140"/>
        </w:tabs>
        <w:jc w:val="both"/>
      </w:pPr>
    </w:p>
    <w:p w14:paraId="057520E7" w14:textId="77777777" w:rsidR="00137966" w:rsidRDefault="005671BC">
      <w:pPr>
        <w:tabs>
          <w:tab w:val="left" w:pos="1140"/>
        </w:tabs>
        <w:jc w:val="both"/>
      </w:pPr>
      <w:r>
        <w:rPr>
          <w:b/>
        </w:rPr>
        <w:t>ARTÍCULO 6</w:t>
      </w:r>
      <w:r>
        <w:t>.</w:t>
      </w:r>
      <w:r>
        <w:rPr>
          <w:i/>
        </w:rPr>
        <w:t> </w:t>
      </w:r>
      <w:r>
        <w:t>Ordénese la construcción de un monumento para ser instalado en el Mausoleo del Cementerio Central de Bogotá.</w:t>
      </w:r>
    </w:p>
    <w:p w14:paraId="797BFFDA" w14:textId="77777777" w:rsidR="00137966" w:rsidRDefault="00137966">
      <w:pPr>
        <w:tabs>
          <w:tab w:val="left" w:pos="1140"/>
        </w:tabs>
        <w:jc w:val="both"/>
      </w:pPr>
    </w:p>
    <w:p w14:paraId="25134868" w14:textId="77777777" w:rsidR="00137966" w:rsidRDefault="005671BC">
      <w:pPr>
        <w:tabs>
          <w:tab w:val="left" w:pos="1140"/>
        </w:tabs>
        <w:jc w:val="both"/>
      </w:pPr>
      <w:r>
        <w:rPr>
          <w:b/>
        </w:rPr>
        <w:t>ARTÍCULO 7</w:t>
      </w:r>
      <w:r>
        <w:t>.</w:t>
      </w:r>
      <w:r>
        <w:rPr>
          <w:i/>
        </w:rPr>
        <w:t> </w:t>
      </w:r>
      <w:r>
        <w:t>Denomínese “</w:t>
      </w:r>
      <w:r>
        <w:rPr>
          <w:i/>
        </w:rPr>
        <w:t>Avenida Calle 34 - Miguel Uribe Turbay</w:t>
      </w:r>
      <w:r>
        <w:t>” a la actual Avenida Calle 34, esto en el tramo comprendido entre Carrera Séptima hasta su intersección con Avenida de Las Américas y Calle 26.</w:t>
      </w:r>
    </w:p>
    <w:p w14:paraId="6FCD7B25" w14:textId="77777777" w:rsidR="00137966" w:rsidRDefault="00137966">
      <w:pPr>
        <w:tabs>
          <w:tab w:val="left" w:pos="1140"/>
        </w:tabs>
        <w:jc w:val="both"/>
      </w:pPr>
    </w:p>
    <w:p w14:paraId="38FA3194" w14:textId="77777777" w:rsidR="00137966" w:rsidRDefault="005671BC">
      <w:pPr>
        <w:tabs>
          <w:tab w:val="left" w:pos="1140"/>
        </w:tabs>
        <w:jc w:val="both"/>
      </w:pPr>
      <w:r>
        <w:rPr>
          <w:b/>
        </w:rPr>
        <w:t>ARTÍCULO 8</w:t>
      </w:r>
      <w:r>
        <w:t>.</w:t>
      </w:r>
      <w:r>
        <w:rPr>
          <w:i/>
        </w:rPr>
        <w:t> </w:t>
      </w:r>
      <w:r>
        <w:t>La Administración Distrital designará con el nombre de IED -</w:t>
      </w:r>
      <w:r>
        <w:t xml:space="preserve"> MIGUEL URIBE TURBAY alguna de las nuevas sedes educativas que lleguen a construirse en el Distrito Capital, esto en el marco de la red de infraestructuras educativas existente. </w:t>
      </w:r>
    </w:p>
    <w:p w14:paraId="714CCD42" w14:textId="77777777" w:rsidR="00137966" w:rsidRDefault="005671BC">
      <w:pPr>
        <w:tabs>
          <w:tab w:val="left" w:pos="1140"/>
        </w:tabs>
        <w:jc w:val="both"/>
      </w:pPr>
      <w:r>
        <w:br/>
      </w:r>
      <w:r>
        <w:rPr>
          <w:b/>
        </w:rPr>
        <w:t>ARTÍCULO 9</w:t>
      </w:r>
      <w:r>
        <w:t>. La Administración Distrital designará con el nombre MIGUEL URIBE</w:t>
      </w:r>
      <w:r>
        <w:t xml:space="preserve"> TURBAY alguna de las estaciones que integrarán la Red de Metros de Bogotá D.C. </w:t>
      </w:r>
    </w:p>
    <w:p w14:paraId="2A6B5CA8" w14:textId="77777777" w:rsidR="00137966" w:rsidRDefault="00137966">
      <w:pPr>
        <w:tabs>
          <w:tab w:val="left" w:pos="1140"/>
        </w:tabs>
        <w:jc w:val="both"/>
      </w:pPr>
    </w:p>
    <w:p w14:paraId="73CE6049" w14:textId="77777777" w:rsidR="00137966" w:rsidRDefault="005671BC">
      <w:pPr>
        <w:spacing w:after="160"/>
        <w:jc w:val="both"/>
        <w:rPr>
          <w:b/>
        </w:rPr>
      </w:pPr>
      <w:r>
        <w:rPr>
          <w:b/>
        </w:rPr>
        <w:t xml:space="preserve">ARTÍCULO 10. </w:t>
      </w:r>
      <w:r>
        <w:t xml:space="preserve">La Administración Distrital contemplará la asignación del nombre MIGUEL URIBE TURBAY, para futuros desarrollos urbanísticos que lleguen a adelantarse dentro del </w:t>
      </w:r>
      <w:r>
        <w:t xml:space="preserve">perímetro urbano de Bogotá D.C. </w:t>
      </w:r>
      <w:r>
        <w:rPr>
          <w:b/>
        </w:rPr>
        <w:t xml:space="preserve"> </w:t>
      </w:r>
    </w:p>
    <w:p w14:paraId="4F50C6C1" w14:textId="77777777" w:rsidR="00137966" w:rsidRDefault="005671BC">
      <w:pPr>
        <w:spacing w:after="160"/>
        <w:jc w:val="both"/>
      </w:pPr>
      <w:r>
        <w:rPr>
          <w:b/>
        </w:rPr>
        <w:t xml:space="preserve">ARTÍCULO 11. </w:t>
      </w:r>
      <w:r>
        <w:t>La Administración Distrital, de acuerdo con los criterios de disponibilidad, eficiencia, progresividad y necesidad de recursos, programará las partidas presupuestales correspondientes al cumplimiento del prese</w:t>
      </w:r>
      <w:r>
        <w:t>nte Acuerdo.</w:t>
      </w:r>
    </w:p>
    <w:p w14:paraId="68E5CC14" w14:textId="77777777" w:rsidR="00137966" w:rsidRDefault="005671BC">
      <w:pPr>
        <w:spacing w:after="160"/>
        <w:jc w:val="both"/>
      </w:pPr>
      <w:r>
        <w:rPr>
          <w:b/>
        </w:rPr>
        <w:t xml:space="preserve">ARTÍCULO 12. </w:t>
      </w:r>
      <w:r>
        <w:t xml:space="preserve">El presente Acuerdo rige a partir de la fecha de su publicación. </w:t>
      </w:r>
    </w:p>
    <w:p w14:paraId="52D2FFAB" w14:textId="77777777" w:rsidR="00137966" w:rsidRDefault="00137966">
      <w:pPr>
        <w:spacing w:after="160"/>
        <w:jc w:val="both"/>
      </w:pPr>
    </w:p>
    <w:p w14:paraId="03A72C40" w14:textId="77777777" w:rsidR="00137966" w:rsidRDefault="00137966">
      <w:pPr>
        <w:spacing w:after="160"/>
        <w:jc w:val="both"/>
      </w:pPr>
    </w:p>
    <w:p w14:paraId="7EA2E5C4" w14:textId="77777777" w:rsidR="00137966" w:rsidRDefault="00137966">
      <w:pPr>
        <w:spacing w:after="150"/>
        <w:jc w:val="both"/>
        <w:rPr>
          <w:b/>
        </w:rPr>
      </w:pPr>
    </w:p>
    <w:sectPr w:rsidR="00137966">
      <w:headerReference w:type="default" r:id="rId14"/>
      <w:footerReference w:type="even" r:id="rId15"/>
      <w:footerReference w:type="default" r:id="rId16"/>
      <w:headerReference w:type="first" r:id="rId17"/>
      <w:footerReference w:type="first" r:id="rId18"/>
      <w:pgSz w:w="12242" w:h="15842"/>
      <w:pgMar w:top="1985" w:right="1701" w:bottom="1418" w:left="1701" w:header="1134" w:footer="85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AF2A3" w14:textId="77777777" w:rsidR="00B421E8" w:rsidRDefault="00B421E8">
      <w:r>
        <w:separator/>
      </w:r>
    </w:p>
  </w:endnote>
  <w:endnote w:type="continuationSeparator" w:id="0">
    <w:p w14:paraId="20E1D4BB" w14:textId="77777777" w:rsidR="00B421E8" w:rsidRDefault="00B4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F9D3B" w14:textId="77777777" w:rsidR="00137966" w:rsidRDefault="005671BC">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17DFB541" w14:textId="77777777" w:rsidR="00137966" w:rsidRDefault="00137966">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FC529" w14:textId="77777777" w:rsidR="00137966" w:rsidRDefault="00137966">
    <w:pPr>
      <w:pBdr>
        <w:top w:val="nil"/>
        <w:left w:val="nil"/>
        <w:bottom w:val="nil"/>
        <w:right w:val="nil"/>
        <w:between w:val="nil"/>
      </w:pBdr>
      <w:tabs>
        <w:tab w:val="center" w:pos="4252"/>
        <w:tab w:val="right" w:pos="8504"/>
      </w:tabs>
      <w:jc w:val="right"/>
      <w:rPr>
        <w:color w:val="000000"/>
      </w:rPr>
    </w:pPr>
  </w:p>
  <w:p w14:paraId="09CB9163" w14:textId="77777777" w:rsidR="00137966" w:rsidRDefault="00137966">
    <w:pPr>
      <w:pBdr>
        <w:top w:val="nil"/>
        <w:left w:val="nil"/>
        <w:bottom w:val="nil"/>
        <w:right w:val="nil"/>
        <w:between w:val="nil"/>
      </w:pBdr>
      <w:tabs>
        <w:tab w:val="center" w:pos="4252"/>
        <w:tab w:val="right" w:pos="8504"/>
      </w:tabs>
      <w:jc w:val="right"/>
      <w:rPr>
        <w:color w:val="000000"/>
      </w:rPr>
    </w:pPr>
  </w:p>
  <w:p w14:paraId="61952E1F" w14:textId="77777777" w:rsidR="00137966" w:rsidRDefault="00137966">
    <w:pPr>
      <w:pBdr>
        <w:top w:val="nil"/>
        <w:left w:val="nil"/>
        <w:bottom w:val="nil"/>
        <w:right w:val="nil"/>
        <w:between w:val="nil"/>
      </w:pBdr>
      <w:tabs>
        <w:tab w:val="center" w:pos="4252"/>
        <w:tab w:val="right" w:pos="8504"/>
      </w:tabs>
      <w:jc w:val="right"/>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FD5FF" w14:textId="77777777" w:rsidR="00137966" w:rsidRDefault="005671BC">
    <w:pPr>
      <w:pBdr>
        <w:top w:val="nil"/>
        <w:left w:val="nil"/>
        <w:bottom w:val="nil"/>
        <w:right w:val="nil"/>
        <w:between w:val="nil"/>
      </w:pBdr>
      <w:tabs>
        <w:tab w:val="center" w:pos="4252"/>
        <w:tab w:val="right" w:pos="8504"/>
      </w:tabs>
      <w:jc w:val="right"/>
      <w:rPr>
        <w:color w:val="000000"/>
      </w:rPr>
    </w:pPr>
    <w:r>
      <w:rPr>
        <w:noProof/>
        <w:lang w:val="es-CO" w:eastAsia="es-CO"/>
      </w:rPr>
      <w:drawing>
        <wp:anchor distT="0" distB="0" distL="0" distR="0" simplePos="0" relativeHeight="251658240" behindDoc="1" locked="0" layoutInCell="1" hidden="0" allowOverlap="1" wp14:anchorId="29A50A6D" wp14:editId="3B8DC4D9">
          <wp:simplePos x="0" y="0"/>
          <wp:positionH relativeFrom="column">
            <wp:posOffset>-104138</wp:posOffset>
          </wp:positionH>
          <wp:positionV relativeFrom="paragraph">
            <wp:posOffset>12700</wp:posOffset>
          </wp:positionV>
          <wp:extent cx="1852930" cy="729615"/>
          <wp:effectExtent l="0" t="0" r="0" b="0"/>
          <wp:wrapNone/>
          <wp:docPr id="1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852930" cy="729615"/>
                  </a:xfrm>
                  <a:prstGeom prst="rect">
                    <a:avLst/>
                  </a:prstGeom>
                  <a:ln/>
                </pic:spPr>
              </pic:pic>
            </a:graphicData>
          </a:graphic>
        </wp:anchor>
      </w:drawing>
    </w:r>
    <w:r>
      <w:rPr>
        <w:noProof/>
        <w:lang w:val="es-CO" w:eastAsia="es-CO"/>
      </w:rPr>
      <w:drawing>
        <wp:anchor distT="0" distB="0" distL="0" distR="0" simplePos="0" relativeHeight="251659264" behindDoc="1" locked="0" layoutInCell="1" hidden="0" allowOverlap="1" wp14:anchorId="48C59D16" wp14:editId="6028302E">
          <wp:simplePos x="0" y="0"/>
          <wp:positionH relativeFrom="column">
            <wp:posOffset>4640580</wp:posOffset>
          </wp:positionH>
          <wp:positionV relativeFrom="paragraph">
            <wp:posOffset>8255</wp:posOffset>
          </wp:positionV>
          <wp:extent cx="1209675" cy="73025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209675" cy="730250"/>
                  </a:xfrm>
                  <a:prstGeom prst="rect">
                    <a:avLst/>
                  </a:prstGeom>
                  <a:ln/>
                </pic:spPr>
              </pic:pic>
            </a:graphicData>
          </a:graphic>
        </wp:anchor>
      </w:drawing>
    </w:r>
  </w:p>
  <w:p w14:paraId="15F15502" w14:textId="77777777" w:rsidR="00137966" w:rsidRDefault="00137966">
    <w:pPr>
      <w:pBdr>
        <w:top w:val="nil"/>
        <w:left w:val="nil"/>
        <w:bottom w:val="nil"/>
        <w:right w:val="nil"/>
        <w:between w:val="nil"/>
      </w:pBdr>
      <w:tabs>
        <w:tab w:val="center" w:pos="4252"/>
        <w:tab w:val="right" w:pos="8504"/>
      </w:tabs>
      <w:jc w:val="right"/>
      <w:rPr>
        <w:color w:val="000000"/>
        <w:sz w:val="16"/>
        <w:szCs w:val="16"/>
      </w:rPr>
    </w:pPr>
  </w:p>
  <w:p w14:paraId="6656D822" w14:textId="77777777" w:rsidR="00137966" w:rsidRDefault="005671BC">
    <w:pPr>
      <w:pBdr>
        <w:top w:val="nil"/>
        <w:left w:val="nil"/>
        <w:bottom w:val="nil"/>
        <w:right w:val="nil"/>
        <w:between w:val="nil"/>
      </w:pBdr>
      <w:tabs>
        <w:tab w:val="center" w:pos="4252"/>
        <w:tab w:val="right" w:pos="8504"/>
      </w:tabs>
      <w:jc w:val="center"/>
      <w:rPr>
        <w:color w:val="000000"/>
        <w:sz w:val="16"/>
        <w:szCs w:val="16"/>
      </w:rPr>
    </w:pPr>
    <w:r>
      <w:rPr>
        <w:color w:val="000000"/>
        <w:sz w:val="16"/>
        <w:szCs w:val="16"/>
      </w:rPr>
      <w:t>Calle 36 No. 28 A 41 PBX 2088210</w:t>
    </w:r>
  </w:p>
  <w:p w14:paraId="2CAE8936" w14:textId="77777777" w:rsidR="00137966" w:rsidRDefault="005671BC">
    <w:pPr>
      <w:pBdr>
        <w:top w:val="nil"/>
        <w:left w:val="nil"/>
        <w:bottom w:val="nil"/>
        <w:right w:val="nil"/>
        <w:between w:val="nil"/>
      </w:pBdr>
      <w:tabs>
        <w:tab w:val="center" w:pos="4252"/>
        <w:tab w:val="right" w:pos="8504"/>
      </w:tabs>
      <w:jc w:val="center"/>
      <w:rPr>
        <w:color w:val="000000"/>
        <w:sz w:val="16"/>
        <w:szCs w:val="16"/>
      </w:rPr>
    </w:pPr>
    <w:r>
      <w:rPr>
        <w:color w:val="000000"/>
        <w:sz w:val="16"/>
        <w:szCs w:val="16"/>
      </w:rPr>
      <w:t>www.concejobogota.gov.co</w:t>
    </w:r>
  </w:p>
  <w:p w14:paraId="3ED2B5EF" w14:textId="77777777" w:rsidR="00137966" w:rsidRDefault="00137966">
    <w:pPr>
      <w:pBdr>
        <w:top w:val="nil"/>
        <w:left w:val="nil"/>
        <w:bottom w:val="nil"/>
        <w:right w:val="nil"/>
        <w:between w:val="nil"/>
      </w:pBdr>
      <w:tabs>
        <w:tab w:val="center" w:pos="4252"/>
        <w:tab w:val="right" w:pos="8504"/>
      </w:tabs>
      <w:jc w:val="right"/>
      <w:rPr>
        <w:color w:val="000000"/>
      </w:rPr>
    </w:pPr>
  </w:p>
  <w:p w14:paraId="349A5915" w14:textId="77777777" w:rsidR="00137966" w:rsidRDefault="005671BC">
    <w:pPr>
      <w:pBdr>
        <w:top w:val="nil"/>
        <w:left w:val="nil"/>
        <w:bottom w:val="nil"/>
        <w:right w:val="nil"/>
        <w:between w:val="nil"/>
      </w:pBdr>
      <w:tabs>
        <w:tab w:val="center" w:pos="4252"/>
        <w:tab w:val="right" w:pos="8504"/>
      </w:tabs>
      <w:jc w:val="right"/>
      <w:rPr>
        <w:color w:val="000000"/>
      </w:rPr>
    </w:pPr>
    <w:r>
      <w:rPr>
        <w:color w:val="000000"/>
        <w:sz w:val="16"/>
        <w:szCs w:val="16"/>
      </w:rPr>
      <w:tab/>
      <w:t>GDO-PT-001/V.03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81D9B" w14:textId="77777777" w:rsidR="00B421E8" w:rsidRDefault="00B421E8">
      <w:r>
        <w:separator/>
      </w:r>
    </w:p>
  </w:footnote>
  <w:footnote w:type="continuationSeparator" w:id="0">
    <w:p w14:paraId="38B7A160" w14:textId="77777777" w:rsidR="00B421E8" w:rsidRDefault="00B42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28E5F" w14:textId="77777777" w:rsidR="00137966" w:rsidRDefault="00137966">
    <w:pPr>
      <w:widowControl w:val="0"/>
      <w:pBdr>
        <w:top w:val="nil"/>
        <w:left w:val="nil"/>
        <w:bottom w:val="nil"/>
        <w:right w:val="nil"/>
        <w:between w:val="nil"/>
      </w:pBdr>
      <w:spacing w:line="276" w:lineRule="auto"/>
      <w:rPr>
        <w:b/>
      </w:rPr>
    </w:pPr>
  </w:p>
  <w:tbl>
    <w:tblPr>
      <w:tblStyle w:val="a"/>
      <w:tblW w:w="9411" w:type="dxa"/>
      <w:jc w:val="center"/>
      <w:tblInd w:w="0" w:type="dxa"/>
      <w:tblLayout w:type="fixed"/>
      <w:tblLook w:val="0000" w:firstRow="0" w:lastRow="0" w:firstColumn="0" w:lastColumn="0" w:noHBand="0" w:noVBand="0"/>
    </w:tblPr>
    <w:tblGrid>
      <w:gridCol w:w="2362"/>
      <w:gridCol w:w="4956"/>
      <w:gridCol w:w="2093"/>
    </w:tblGrid>
    <w:tr w:rsidR="00137966" w14:paraId="60879A24" w14:textId="77777777">
      <w:trPr>
        <w:trHeight w:val="557"/>
        <w:jc w:val="center"/>
      </w:trPr>
      <w:tc>
        <w:tcPr>
          <w:tcW w:w="2362" w:type="dxa"/>
          <w:vMerge w:val="restart"/>
          <w:tcBorders>
            <w:top w:val="single" w:sz="4" w:space="0" w:color="000000"/>
            <w:left w:val="single" w:sz="4" w:space="0" w:color="000000"/>
            <w:right w:val="single" w:sz="4" w:space="0" w:color="000000"/>
          </w:tcBorders>
          <w:vAlign w:val="center"/>
        </w:tcPr>
        <w:p w14:paraId="1A7CD81D" w14:textId="77777777" w:rsidR="00137966" w:rsidRDefault="00137966">
          <w:pPr>
            <w:rPr>
              <w:sz w:val="16"/>
              <w:szCs w:val="16"/>
            </w:rPr>
          </w:pPr>
        </w:p>
        <w:p w14:paraId="427B7EEA" w14:textId="77777777" w:rsidR="00137966" w:rsidRDefault="005671BC">
          <w:pPr>
            <w:jc w:val="center"/>
            <w:rPr>
              <w:sz w:val="16"/>
              <w:szCs w:val="16"/>
            </w:rPr>
          </w:pPr>
          <w:r>
            <w:rPr>
              <w:noProof/>
              <w:lang w:val="es-CO" w:eastAsia="es-CO"/>
            </w:rPr>
            <w:drawing>
              <wp:inline distT="0" distB="0" distL="0" distR="0" wp14:anchorId="047E73A3" wp14:editId="0226F6FB">
                <wp:extent cx="419100" cy="504825"/>
                <wp:effectExtent l="0" t="0" r="0" b="0"/>
                <wp:docPr id="8" name="image9.png" descr="200px-Bogota_(escudo)_svg"/>
                <wp:cNvGraphicFramePr/>
                <a:graphic xmlns:a="http://schemas.openxmlformats.org/drawingml/2006/main">
                  <a:graphicData uri="http://schemas.openxmlformats.org/drawingml/2006/picture">
                    <pic:pic xmlns:pic="http://schemas.openxmlformats.org/drawingml/2006/picture">
                      <pic:nvPicPr>
                        <pic:cNvPr id="0" name="image9.png" descr="200px-Bogota_(escudo)_svg"/>
                        <pic:cNvPicPr preferRelativeResize="0"/>
                      </pic:nvPicPr>
                      <pic:blipFill>
                        <a:blip r:embed="rId1"/>
                        <a:srcRect/>
                        <a:stretch>
                          <a:fillRect/>
                        </a:stretch>
                      </pic:blipFill>
                      <pic:spPr>
                        <a:xfrm>
                          <a:off x="0" y="0"/>
                          <a:ext cx="419100" cy="504825"/>
                        </a:xfrm>
                        <a:prstGeom prst="rect">
                          <a:avLst/>
                        </a:prstGeom>
                        <a:ln/>
                      </pic:spPr>
                    </pic:pic>
                  </a:graphicData>
                </a:graphic>
              </wp:inline>
            </w:drawing>
          </w:r>
        </w:p>
        <w:p w14:paraId="16C0C18F" w14:textId="77777777" w:rsidR="00137966" w:rsidRDefault="00137966">
          <w:pPr>
            <w:rPr>
              <w:sz w:val="16"/>
              <w:szCs w:val="16"/>
            </w:rPr>
          </w:pPr>
        </w:p>
        <w:p w14:paraId="7BCE49A9" w14:textId="77777777" w:rsidR="00137966" w:rsidRDefault="005671BC">
          <w:pPr>
            <w:jc w:val="center"/>
            <w:rPr>
              <w:sz w:val="16"/>
              <w:szCs w:val="16"/>
            </w:rPr>
          </w:pPr>
          <w:r>
            <w:rPr>
              <w:sz w:val="16"/>
              <w:szCs w:val="16"/>
            </w:rPr>
            <w:t>CONCEJO DE BOGOTÁ D.C.</w:t>
          </w:r>
        </w:p>
      </w:tc>
      <w:tc>
        <w:tcPr>
          <w:tcW w:w="4956" w:type="dxa"/>
          <w:tcBorders>
            <w:top w:val="single" w:sz="4" w:space="0" w:color="000000"/>
            <w:left w:val="nil"/>
            <w:bottom w:val="single" w:sz="4" w:space="0" w:color="000000"/>
            <w:right w:val="single" w:sz="4" w:space="0" w:color="000000"/>
          </w:tcBorders>
          <w:vAlign w:val="center"/>
        </w:tcPr>
        <w:p w14:paraId="33ECD9DF" w14:textId="77777777" w:rsidR="00137966" w:rsidRDefault="005671BC">
          <w:pPr>
            <w:jc w:val="center"/>
            <w:rPr>
              <w:sz w:val="18"/>
              <w:szCs w:val="18"/>
            </w:rPr>
          </w:pPr>
          <w:r>
            <w:rPr>
              <w:sz w:val="18"/>
              <w:szCs w:val="18"/>
            </w:rPr>
            <w:t>PROCESO GESTIÓN NORMATIVA</w:t>
          </w:r>
        </w:p>
      </w:tc>
      <w:tc>
        <w:tcPr>
          <w:tcW w:w="2093" w:type="dxa"/>
          <w:tcBorders>
            <w:top w:val="single" w:sz="4" w:space="0" w:color="000000"/>
            <w:left w:val="nil"/>
            <w:bottom w:val="single" w:sz="4" w:space="0" w:color="000000"/>
            <w:right w:val="single" w:sz="4" w:space="0" w:color="000000"/>
          </w:tcBorders>
          <w:vAlign w:val="center"/>
        </w:tcPr>
        <w:p w14:paraId="206F150F" w14:textId="77777777" w:rsidR="00137966" w:rsidRDefault="005671BC">
          <w:pPr>
            <w:rPr>
              <w:sz w:val="16"/>
              <w:szCs w:val="16"/>
            </w:rPr>
          </w:pPr>
          <w:r>
            <w:rPr>
              <w:sz w:val="16"/>
              <w:szCs w:val="16"/>
            </w:rPr>
            <w:t>CÓDIGO</w:t>
          </w:r>
          <w:r>
            <w:rPr>
              <w:color w:val="3366FF"/>
              <w:sz w:val="16"/>
              <w:szCs w:val="16"/>
            </w:rPr>
            <w:t xml:space="preserve">: </w:t>
          </w:r>
          <w:r>
            <w:rPr>
              <w:sz w:val="16"/>
              <w:szCs w:val="16"/>
            </w:rPr>
            <w:t>GN-PR001- FO1</w:t>
          </w:r>
        </w:p>
      </w:tc>
    </w:tr>
    <w:tr w:rsidR="00137966" w14:paraId="4DCE41E3" w14:textId="77777777">
      <w:trPr>
        <w:trHeight w:val="323"/>
        <w:jc w:val="center"/>
      </w:trPr>
      <w:tc>
        <w:tcPr>
          <w:tcW w:w="2362" w:type="dxa"/>
          <w:vMerge/>
          <w:tcBorders>
            <w:top w:val="single" w:sz="4" w:space="0" w:color="000000"/>
            <w:left w:val="single" w:sz="4" w:space="0" w:color="000000"/>
            <w:right w:val="single" w:sz="4" w:space="0" w:color="000000"/>
          </w:tcBorders>
          <w:vAlign w:val="center"/>
        </w:tcPr>
        <w:p w14:paraId="4D315209" w14:textId="77777777" w:rsidR="00137966" w:rsidRDefault="00137966">
          <w:pPr>
            <w:widowControl w:val="0"/>
            <w:pBdr>
              <w:top w:val="nil"/>
              <w:left w:val="nil"/>
              <w:bottom w:val="nil"/>
              <w:right w:val="nil"/>
              <w:between w:val="nil"/>
            </w:pBdr>
            <w:spacing w:line="276" w:lineRule="auto"/>
            <w:rPr>
              <w:sz w:val="16"/>
              <w:szCs w:val="16"/>
            </w:rPr>
          </w:pPr>
        </w:p>
      </w:tc>
      <w:tc>
        <w:tcPr>
          <w:tcW w:w="4956" w:type="dxa"/>
          <w:vMerge w:val="restart"/>
          <w:tcBorders>
            <w:top w:val="single" w:sz="4" w:space="0" w:color="000000"/>
            <w:left w:val="nil"/>
            <w:right w:val="single" w:sz="4" w:space="0" w:color="000000"/>
          </w:tcBorders>
          <w:vAlign w:val="center"/>
        </w:tcPr>
        <w:p w14:paraId="7824FFE1" w14:textId="77777777" w:rsidR="00137966" w:rsidRDefault="005671BC">
          <w:pPr>
            <w:jc w:val="center"/>
            <w:rPr>
              <w:sz w:val="20"/>
              <w:szCs w:val="20"/>
            </w:rPr>
          </w:pPr>
          <w:r>
            <w:rPr>
              <w:sz w:val="20"/>
              <w:szCs w:val="20"/>
            </w:rPr>
            <w:t xml:space="preserve">PRESENTACIÓN </w:t>
          </w:r>
          <w:r>
            <w:rPr>
              <w:sz w:val="20"/>
              <w:szCs w:val="20"/>
            </w:rPr>
            <w:t>PROYECTOS DE ACUERDO</w:t>
          </w:r>
        </w:p>
      </w:tc>
      <w:tc>
        <w:tcPr>
          <w:tcW w:w="2093" w:type="dxa"/>
          <w:tcBorders>
            <w:top w:val="single" w:sz="4" w:space="0" w:color="000000"/>
            <w:left w:val="nil"/>
            <w:bottom w:val="single" w:sz="4" w:space="0" w:color="000000"/>
            <w:right w:val="single" w:sz="4" w:space="0" w:color="000000"/>
          </w:tcBorders>
          <w:vAlign w:val="center"/>
        </w:tcPr>
        <w:p w14:paraId="3E79480F" w14:textId="77777777" w:rsidR="00137966" w:rsidRDefault="005671BC">
          <w:pPr>
            <w:rPr>
              <w:sz w:val="16"/>
              <w:szCs w:val="16"/>
            </w:rPr>
          </w:pPr>
          <w:r>
            <w:rPr>
              <w:sz w:val="16"/>
              <w:szCs w:val="16"/>
            </w:rPr>
            <w:t>VERSIÓN:    02</w:t>
          </w:r>
        </w:p>
      </w:tc>
    </w:tr>
    <w:tr w:rsidR="00137966" w14:paraId="1545FCF0" w14:textId="77777777">
      <w:trPr>
        <w:trHeight w:val="330"/>
        <w:jc w:val="center"/>
      </w:trPr>
      <w:tc>
        <w:tcPr>
          <w:tcW w:w="2362" w:type="dxa"/>
          <w:vMerge/>
          <w:tcBorders>
            <w:top w:val="single" w:sz="4" w:space="0" w:color="000000"/>
            <w:left w:val="single" w:sz="4" w:space="0" w:color="000000"/>
            <w:right w:val="single" w:sz="4" w:space="0" w:color="000000"/>
          </w:tcBorders>
          <w:vAlign w:val="center"/>
        </w:tcPr>
        <w:p w14:paraId="7CC28484" w14:textId="77777777" w:rsidR="00137966" w:rsidRDefault="00137966">
          <w:pPr>
            <w:widowControl w:val="0"/>
            <w:pBdr>
              <w:top w:val="nil"/>
              <w:left w:val="nil"/>
              <w:bottom w:val="nil"/>
              <w:right w:val="nil"/>
              <w:between w:val="nil"/>
            </w:pBdr>
            <w:spacing w:line="276" w:lineRule="auto"/>
            <w:rPr>
              <w:sz w:val="16"/>
              <w:szCs w:val="16"/>
            </w:rPr>
          </w:pPr>
        </w:p>
      </w:tc>
      <w:tc>
        <w:tcPr>
          <w:tcW w:w="4956" w:type="dxa"/>
          <w:vMerge/>
          <w:tcBorders>
            <w:top w:val="single" w:sz="4" w:space="0" w:color="000000"/>
            <w:left w:val="nil"/>
            <w:right w:val="single" w:sz="4" w:space="0" w:color="000000"/>
          </w:tcBorders>
          <w:vAlign w:val="center"/>
        </w:tcPr>
        <w:p w14:paraId="4D62C11A" w14:textId="77777777" w:rsidR="00137966" w:rsidRDefault="00137966">
          <w:pPr>
            <w:widowControl w:val="0"/>
            <w:pBdr>
              <w:top w:val="nil"/>
              <w:left w:val="nil"/>
              <w:bottom w:val="nil"/>
              <w:right w:val="nil"/>
              <w:between w:val="nil"/>
            </w:pBdr>
            <w:spacing w:line="276" w:lineRule="auto"/>
            <w:rPr>
              <w:sz w:val="16"/>
              <w:szCs w:val="16"/>
            </w:rPr>
          </w:pPr>
        </w:p>
      </w:tc>
      <w:tc>
        <w:tcPr>
          <w:tcW w:w="2093" w:type="dxa"/>
          <w:tcBorders>
            <w:top w:val="single" w:sz="4" w:space="0" w:color="000000"/>
            <w:left w:val="nil"/>
            <w:bottom w:val="single" w:sz="4" w:space="0" w:color="000000"/>
            <w:right w:val="single" w:sz="4" w:space="0" w:color="000000"/>
          </w:tcBorders>
          <w:vAlign w:val="center"/>
        </w:tcPr>
        <w:p w14:paraId="6096D3BE" w14:textId="77777777" w:rsidR="00137966" w:rsidRDefault="005671BC">
          <w:pPr>
            <w:rPr>
              <w:sz w:val="16"/>
              <w:szCs w:val="16"/>
            </w:rPr>
          </w:pPr>
          <w:r>
            <w:rPr>
              <w:sz w:val="16"/>
              <w:szCs w:val="16"/>
            </w:rPr>
            <w:t>FECHA: 14-NOV- 2019</w:t>
          </w:r>
        </w:p>
      </w:tc>
    </w:tr>
  </w:tbl>
  <w:p w14:paraId="39053FA8" w14:textId="77777777" w:rsidR="00137966" w:rsidRDefault="00137966">
    <w:pPr>
      <w:pBdr>
        <w:top w:val="nil"/>
        <w:left w:val="nil"/>
        <w:bottom w:val="nil"/>
        <w:right w:val="nil"/>
        <w:between w:val="nil"/>
      </w:pBdr>
      <w:tabs>
        <w:tab w:val="center" w:pos="4252"/>
        <w:tab w:val="right" w:pos="8504"/>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4CEBC" w14:textId="77777777" w:rsidR="00137966" w:rsidRDefault="005671BC">
    <w:pPr>
      <w:pBdr>
        <w:top w:val="nil"/>
        <w:left w:val="nil"/>
        <w:bottom w:val="nil"/>
        <w:right w:val="nil"/>
        <w:between w:val="nil"/>
      </w:pBdr>
      <w:tabs>
        <w:tab w:val="center" w:pos="4252"/>
        <w:tab w:val="right" w:pos="8504"/>
      </w:tabs>
      <w:jc w:val="center"/>
      <w:rPr>
        <w:color w:val="000000"/>
      </w:rPr>
    </w:pPr>
    <w:r>
      <w:rPr>
        <w:noProof/>
        <w:color w:val="000000"/>
        <w:sz w:val="20"/>
        <w:szCs w:val="20"/>
        <w:lang w:val="es-CO" w:eastAsia="es-CO"/>
      </w:rPr>
      <w:drawing>
        <wp:inline distT="0" distB="0" distL="0" distR="0" wp14:anchorId="2BDDA897" wp14:editId="7199858B">
          <wp:extent cx="1078865" cy="1103630"/>
          <wp:effectExtent l="0" t="0" r="0" b="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1078865" cy="110363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E1AA9"/>
    <w:multiLevelType w:val="multilevel"/>
    <w:tmpl w:val="0DAE0FFC"/>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8864DB8"/>
    <w:multiLevelType w:val="multilevel"/>
    <w:tmpl w:val="93EC4074"/>
    <w:lvl w:ilvl="0">
      <w:start w:val="1"/>
      <w:numFmt w:val="decimal"/>
      <w:lvlText w:val="%1."/>
      <w:lvlJc w:val="left"/>
      <w:pPr>
        <w:ind w:left="927" w:hanging="360"/>
      </w:pPr>
    </w:lvl>
    <w:lvl w:ilvl="1">
      <w:start w:val="1"/>
      <w:numFmt w:val="lowerLetter"/>
      <w:lvlText w:val="%2."/>
      <w:lvlJc w:val="left"/>
      <w:pPr>
        <w:ind w:left="1785" w:hanging="705"/>
      </w:pPr>
    </w:lvl>
    <w:lvl w:ilvl="2">
      <w:numFmt w:val="bullet"/>
      <w:lvlText w:val="•"/>
      <w:lvlJc w:val="left"/>
      <w:pPr>
        <w:ind w:left="2340" w:hanging="360"/>
      </w:pPr>
      <w:rPr>
        <w:rFonts w:ascii="Arial" w:eastAsia="Arial" w:hAnsi="Arial" w:cs="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C9876F4"/>
    <w:multiLevelType w:val="multilevel"/>
    <w:tmpl w:val="75BC4F80"/>
    <w:lvl w:ilvl="0">
      <w:start w:val="1"/>
      <w:numFmt w:val="decimal"/>
      <w:lvlText w:val="%1."/>
      <w:lvlJc w:val="left"/>
      <w:pPr>
        <w:ind w:left="1068" w:hanging="360"/>
      </w:pPr>
      <w:rPr>
        <w:b/>
      </w:rPr>
    </w:lvl>
    <w:lvl w:ilvl="1">
      <w:start w:val="5"/>
      <w:numFmt w:val="decimal"/>
      <w:lvlText w:val="%1.%2"/>
      <w:lvlJc w:val="left"/>
      <w:pPr>
        <w:ind w:left="1308" w:hanging="599"/>
      </w:pPr>
    </w:lvl>
    <w:lvl w:ilvl="2">
      <w:start w:val="5"/>
      <w:numFmt w:val="decimal"/>
      <w:lvlText w:val="%1.%2.%3"/>
      <w:lvlJc w:val="left"/>
      <w:pPr>
        <w:ind w:left="1428" w:hanging="719"/>
      </w:pPr>
    </w:lvl>
    <w:lvl w:ilvl="3">
      <w:start w:val="1"/>
      <w:numFmt w:val="decimal"/>
      <w:lvlText w:val="%1.%2.%3.%4"/>
      <w:lvlJc w:val="left"/>
      <w:pPr>
        <w:ind w:left="1788" w:hanging="1080"/>
      </w:pPr>
    </w:lvl>
    <w:lvl w:ilvl="4">
      <w:start w:val="1"/>
      <w:numFmt w:val="decimal"/>
      <w:lvlText w:val="%1.%2.%3.%4.%5"/>
      <w:lvlJc w:val="left"/>
      <w:pPr>
        <w:ind w:left="1788" w:hanging="1080"/>
      </w:pPr>
    </w:lvl>
    <w:lvl w:ilvl="5">
      <w:start w:val="1"/>
      <w:numFmt w:val="decimal"/>
      <w:lvlText w:val="%1.%2.%3.%4.%5.%6"/>
      <w:lvlJc w:val="left"/>
      <w:pPr>
        <w:ind w:left="2148" w:hanging="1440"/>
      </w:pPr>
    </w:lvl>
    <w:lvl w:ilvl="6">
      <w:start w:val="1"/>
      <w:numFmt w:val="decimal"/>
      <w:lvlText w:val="%1.%2.%3.%4.%5.%6.%7"/>
      <w:lvlJc w:val="left"/>
      <w:pPr>
        <w:ind w:left="2148" w:hanging="1440"/>
      </w:pPr>
    </w:lvl>
    <w:lvl w:ilvl="7">
      <w:start w:val="1"/>
      <w:numFmt w:val="decimal"/>
      <w:lvlText w:val="%1.%2.%3.%4.%5.%6.%7.%8"/>
      <w:lvlJc w:val="left"/>
      <w:pPr>
        <w:ind w:left="2508" w:hanging="1800"/>
      </w:pPr>
    </w:lvl>
    <w:lvl w:ilvl="8">
      <w:start w:val="1"/>
      <w:numFmt w:val="decimal"/>
      <w:lvlText w:val="%1.%2.%3.%4.%5.%6.%7.%8.%9"/>
      <w:lvlJc w:val="left"/>
      <w:pPr>
        <w:ind w:left="2508"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966"/>
    <w:rsid w:val="000A7A9B"/>
    <w:rsid w:val="00137966"/>
    <w:rsid w:val="002B22DD"/>
    <w:rsid w:val="004A6F8A"/>
    <w:rsid w:val="004E649D"/>
    <w:rsid w:val="005671BC"/>
    <w:rsid w:val="00910D4F"/>
    <w:rsid w:val="00B421E8"/>
    <w:rsid w:val="00C37056"/>
    <w:rsid w:val="00E91A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30525"/>
  <w15:docId w15:val="{DF85C08C-4432-AA4F-8C44-51BEE7E1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240"/>
      <w:outlineLvl w:val="0"/>
    </w:pPr>
    <w:rPr>
      <w:rFonts w:ascii="Cambria" w:eastAsia="Cambria" w:hAnsi="Cambria" w:cs="Cambria"/>
      <w:color w:val="366091"/>
      <w:sz w:val="32"/>
      <w:szCs w:val="32"/>
    </w:rPr>
  </w:style>
  <w:style w:type="paragraph" w:styleId="Ttulo2">
    <w:name w:val="heading 2"/>
    <w:basedOn w:val="Normal"/>
    <w:next w:val="Normal"/>
    <w:uiPriority w:val="9"/>
    <w:semiHidden/>
    <w:unhideWhenUsed/>
    <w:qFormat/>
    <w:pPr>
      <w:keepNext/>
      <w:keepLines/>
      <w:spacing w:before="40"/>
      <w:outlineLvl w:val="1"/>
    </w:pPr>
    <w:rPr>
      <w:rFonts w:ascii="Cambria" w:eastAsia="Cambria" w:hAnsi="Cambria" w:cs="Cambria"/>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g"/><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Pages>
  <Words>2162</Words>
  <Characters>11894</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MARGARITA ROCIO TORRES NOVA</cp:lastModifiedBy>
  <cp:revision>4</cp:revision>
  <dcterms:created xsi:type="dcterms:W3CDTF">2025-08-11T21:40:00Z</dcterms:created>
  <dcterms:modified xsi:type="dcterms:W3CDTF">2025-08-11T23:15:00Z</dcterms:modified>
</cp:coreProperties>
</file>